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D9" w:rsidRDefault="00D15ED9" w:rsidP="00D15ED9">
      <w:pPr>
        <w:keepNext/>
        <w:keepLines/>
        <w:tabs>
          <w:tab w:val="left" w:pos="0"/>
        </w:tabs>
        <w:jc w:val="center"/>
        <w:rPr>
          <w:rFonts w:ascii="Arial" w:hAnsi="Arial" w:cs="Arial"/>
          <w:b/>
          <w:smallCaps/>
          <w:sz w:val="20"/>
          <w:szCs w:val="20"/>
        </w:rPr>
      </w:pPr>
      <w:r>
        <w:object w:dxaOrig="1697" w:dyaOrig="1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5pt" o:ole="" filled="t">
            <v:fill color2="black"/>
            <v:imagedata r:id="rId7" o:title=""/>
          </v:shape>
          <o:OLEObject Type="Embed" ProgID="PBrush" ShapeID="_x0000_i1025" DrawAspect="Content" ObjectID="_1597209570" r:id="rId8"/>
        </w:object>
      </w:r>
    </w:p>
    <w:p w:rsidR="00D15ED9" w:rsidRDefault="00D15ED9" w:rsidP="00D15ED9">
      <w:pPr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Serviço</w:t>
      </w:r>
      <w:r>
        <w:rPr>
          <w:rFonts w:ascii="Arial" w:eastAsia="Arial" w:hAnsi="Arial" w:cs="Arial"/>
          <w:b/>
          <w:smallCaps/>
          <w:sz w:val="20"/>
          <w:szCs w:val="20"/>
        </w:rPr>
        <w:t xml:space="preserve"> </w:t>
      </w:r>
      <w:r>
        <w:rPr>
          <w:rFonts w:ascii="Arial" w:hAnsi="Arial" w:cs="Arial"/>
          <w:b/>
          <w:smallCaps/>
          <w:sz w:val="20"/>
          <w:szCs w:val="20"/>
        </w:rPr>
        <w:t>Público</w:t>
      </w:r>
      <w:r>
        <w:rPr>
          <w:rFonts w:ascii="Arial" w:eastAsia="Arial" w:hAnsi="Arial" w:cs="Arial"/>
          <w:b/>
          <w:smallCaps/>
          <w:sz w:val="20"/>
          <w:szCs w:val="20"/>
        </w:rPr>
        <w:t xml:space="preserve"> </w:t>
      </w:r>
      <w:r>
        <w:rPr>
          <w:rFonts w:ascii="Arial" w:hAnsi="Arial" w:cs="Arial"/>
          <w:b/>
          <w:smallCaps/>
          <w:sz w:val="20"/>
          <w:szCs w:val="20"/>
        </w:rPr>
        <w:t>Federal</w:t>
      </w:r>
    </w:p>
    <w:p w:rsidR="00D15ED9" w:rsidRDefault="00D15ED9" w:rsidP="00D15ED9">
      <w:pPr>
        <w:keepNext/>
        <w:keepLines/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Universidade</w:t>
      </w:r>
      <w:r>
        <w:rPr>
          <w:rFonts w:ascii="Arial" w:eastAsia="Arial" w:hAnsi="Arial" w:cs="Arial"/>
          <w:b/>
          <w:smallCaps/>
          <w:sz w:val="20"/>
          <w:szCs w:val="20"/>
        </w:rPr>
        <w:t xml:space="preserve"> </w:t>
      </w:r>
      <w:r>
        <w:rPr>
          <w:rFonts w:ascii="Arial" w:hAnsi="Arial" w:cs="Arial"/>
          <w:b/>
          <w:smallCaps/>
          <w:sz w:val="20"/>
          <w:szCs w:val="20"/>
        </w:rPr>
        <w:t>Federal</w:t>
      </w:r>
      <w:r>
        <w:rPr>
          <w:rFonts w:ascii="Arial" w:eastAsia="Arial" w:hAnsi="Arial" w:cs="Arial"/>
          <w:b/>
          <w:smallCaps/>
          <w:sz w:val="20"/>
          <w:szCs w:val="20"/>
        </w:rPr>
        <w:t xml:space="preserve"> </w:t>
      </w:r>
      <w:r>
        <w:rPr>
          <w:rFonts w:ascii="Arial" w:hAnsi="Arial" w:cs="Arial"/>
          <w:b/>
          <w:smallCaps/>
          <w:sz w:val="20"/>
          <w:szCs w:val="20"/>
        </w:rPr>
        <w:t>do</w:t>
      </w:r>
      <w:r>
        <w:rPr>
          <w:rFonts w:ascii="Arial" w:eastAsia="Arial" w:hAnsi="Arial" w:cs="Arial"/>
          <w:b/>
          <w:smallCaps/>
          <w:sz w:val="20"/>
          <w:szCs w:val="20"/>
        </w:rPr>
        <w:t xml:space="preserve"> </w:t>
      </w:r>
      <w:r>
        <w:rPr>
          <w:rFonts w:ascii="Arial" w:hAnsi="Arial" w:cs="Arial"/>
          <w:b/>
          <w:smallCaps/>
          <w:sz w:val="20"/>
          <w:szCs w:val="20"/>
        </w:rPr>
        <w:t>Pará</w:t>
      </w:r>
    </w:p>
    <w:p w:rsidR="00D15ED9" w:rsidRPr="00C06448" w:rsidRDefault="00D15ED9" w:rsidP="00D15ED9">
      <w:pPr>
        <w:pStyle w:val="Ttulo6"/>
        <w:keepLines/>
        <w:spacing w:before="0" w:after="0"/>
        <w:rPr>
          <w:rFonts w:cs="Arial"/>
          <w:smallCaps/>
          <w:lang w:val="pt-BR"/>
        </w:rPr>
      </w:pPr>
      <w:r w:rsidRPr="00C06448">
        <w:rPr>
          <w:rFonts w:cs="Arial"/>
          <w:smallCaps/>
          <w:lang w:val="pt-BR"/>
        </w:rPr>
        <w:t xml:space="preserve">Comissão Permanente de Licitação </w:t>
      </w:r>
    </w:p>
    <w:p w:rsidR="00D15ED9" w:rsidRDefault="00D15ED9" w:rsidP="00D15ED9">
      <w:pPr>
        <w:keepNext/>
        <w:keepLines/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</w:p>
    <w:p w:rsidR="00D15ED9" w:rsidRDefault="00D15ED9" w:rsidP="00D15ED9">
      <w:pPr>
        <w:jc w:val="center"/>
        <w:rPr>
          <w:rFonts w:ascii="Arial" w:hAnsi="Arial" w:cs="Arial"/>
          <w:b/>
          <w:shadow/>
          <w:sz w:val="20"/>
          <w:szCs w:val="20"/>
        </w:rPr>
      </w:pPr>
      <w:r>
        <w:rPr>
          <w:rFonts w:ascii="Arial" w:hAnsi="Arial" w:cs="Arial"/>
          <w:b/>
          <w:shadow/>
          <w:sz w:val="20"/>
          <w:szCs w:val="20"/>
        </w:rPr>
        <w:t>ANEXO</w:t>
      </w:r>
      <w:r>
        <w:rPr>
          <w:rFonts w:ascii="Arial" w:eastAsia="Arial" w:hAnsi="Arial" w:cs="Arial"/>
          <w:b/>
          <w:shadow/>
          <w:sz w:val="20"/>
          <w:szCs w:val="20"/>
        </w:rPr>
        <w:t xml:space="preserve"> </w:t>
      </w:r>
      <w:r>
        <w:rPr>
          <w:rFonts w:ascii="Arial" w:hAnsi="Arial" w:cs="Arial"/>
          <w:b/>
          <w:shadow/>
          <w:sz w:val="20"/>
          <w:szCs w:val="20"/>
        </w:rPr>
        <w:t>II</w:t>
      </w:r>
    </w:p>
    <w:p w:rsidR="00D15ED9" w:rsidRDefault="00D15ED9" w:rsidP="00D15ED9">
      <w:pPr>
        <w:jc w:val="center"/>
        <w:rPr>
          <w:rFonts w:ascii="Arial" w:hAnsi="Arial" w:cs="Arial"/>
          <w:b/>
          <w:sz w:val="20"/>
          <w:szCs w:val="20"/>
        </w:rPr>
      </w:pPr>
    </w:p>
    <w:p w:rsidR="00D15ED9" w:rsidRDefault="00D15ED9" w:rsidP="00D15ED9">
      <w:pPr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MODELO DE PROPOSTA DE PREÇO </w:t>
      </w:r>
    </w:p>
    <w:p w:rsidR="00742108" w:rsidRPr="00805C08" w:rsidRDefault="00742108" w:rsidP="00742108">
      <w:pPr>
        <w:spacing w:after="57" w:line="20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742108" w:rsidRPr="00805C08" w:rsidRDefault="00742108" w:rsidP="00742108">
      <w:pPr>
        <w:spacing w:after="57" w:line="200" w:lineRule="atLeast"/>
        <w:jc w:val="both"/>
        <w:rPr>
          <w:rFonts w:ascii="Arial" w:hAnsi="Arial" w:cs="Arial"/>
          <w:w w:val="90"/>
          <w:sz w:val="20"/>
          <w:szCs w:val="20"/>
        </w:rPr>
      </w:pPr>
      <w:r w:rsidRPr="00805C08">
        <w:rPr>
          <w:rFonts w:ascii="Arial" w:hAnsi="Arial" w:cs="Arial"/>
          <w:w w:val="90"/>
          <w:sz w:val="20"/>
          <w:szCs w:val="20"/>
        </w:rPr>
        <w:t>(em papel personalizado da empresa)</w:t>
      </w:r>
    </w:p>
    <w:p w:rsidR="00742108" w:rsidRPr="00805C08" w:rsidRDefault="00742108" w:rsidP="00742108">
      <w:pPr>
        <w:spacing w:after="57" w:line="200" w:lineRule="atLeast"/>
        <w:jc w:val="both"/>
        <w:rPr>
          <w:rFonts w:ascii="Arial" w:hAnsi="Arial" w:cs="Arial"/>
          <w:w w:val="90"/>
          <w:sz w:val="20"/>
          <w:szCs w:val="20"/>
        </w:rPr>
      </w:pPr>
      <w:r w:rsidRPr="00805C08">
        <w:rPr>
          <w:rFonts w:ascii="Arial" w:hAnsi="Arial" w:cs="Arial"/>
          <w:w w:val="90"/>
          <w:sz w:val="20"/>
          <w:szCs w:val="20"/>
        </w:rPr>
        <w:t>À UNIVERSIDADE FEDERAL DO PARÁ</w:t>
      </w:r>
    </w:p>
    <w:p w:rsidR="00742108" w:rsidRPr="00805C08" w:rsidRDefault="00742108" w:rsidP="00742108">
      <w:pPr>
        <w:spacing w:after="57" w:line="200" w:lineRule="atLeast"/>
        <w:jc w:val="both"/>
        <w:rPr>
          <w:rFonts w:ascii="Arial" w:hAnsi="Arial" w:cs="Arial"/>
          <w:w w:val="90"/>
          <w:sz w:val="20"/>
          <w:szCs w:val="20"/>
        </w:rPr>
      </w:pPr>
      <w:r w:rsidRPr="00805C08">
        <w:rPr>
          <w:rFonts w:ascii="Arial" w:hAnsi="Arial" w:cs="Arial"/>
          <w:w w:val="90"/>
          <w:sz w:val="20"/>
          <w:szCs w:val="20"/>
        </w:rPr>
        <w:t>PREGÃO ELETRÔNICO Nº    /201</w:t>
      </w:r>
      <w:r w:rsidR="00A572F4">
        <w:rPr>
          <w:rFonts w:ascii="Arial" w:hAnsi="Arial" w:cs="Arial"/>
          <w:w w:val="90"/>
          <w:sz w:val="20"/>
          <w:szCs w:val="20"/>
        </w:rPr>
        <w:t>8</w:t>
      </w:r>
    </w:p>
    <w:p w:rsidR="00742108" w:rsidRPr="00805C08" w:rsidRDefault="00742108" w:rsidP="00742108">
      <w:pPr>
        <w:spacing w:after="57" w:line="200" w:lineRule="atLeast"/>
        <w:jc w:val="both"/>
        <w:rPr>
          <w:rFonts w:ascii="Arial" w:hAnsi="Arial" w:cs="Arial"/>
          <w:sz w:val="20"/>
          <w:szCs w:val="20"/>
        </w:rPr>
      </w:pPr>
      <w:r w:rsidRPr="00805C08">
        <w:rPr>
          <w:rFonts w:ascii="Arial" w:hAnsi="Arial" w:cs="Arial"/>
          <w:w w:val="90"/>
          <w:sz w:val="20"/>
          <w:szCs w:val="20"/>
        </w:rPr>
        <w:t>PROCESSO Nº                 /201</w:t>
      </w:r>
      <w:r w:rsidR="00A572F4">
        <w:rPr>
          <w:rFonts w:ascii="Arial" w:hAnsi="Arial" w:cs="Arial"/>
          <w:w w:val="90"/>
          <w:sz w:val="20"/>
          <w:szCs w:val="20"/>
        </w:rPr>
        <w:t>8</w:t>
      </w:r>
      <w:r w:rsidRPr="00805C08">
        <w:rPr>
          <w:rFonts w:ascii="Arial" w:hAnsi="Arial" w:cs="Arial"/>
          <w:w w:val="90"/>
          <w:sz w:val="20"/>
          <w:szCs w:val="20"/>
        </w:rPr>
        <w:t xml:space="preserve"> </w:t>
      </w:r>
    </w:p>
    <w:p w:rsidR="00742108" w:rsidRPr="00805C08" w:rsidRDefault="00742108" w:rsidP="00742108">
      <w:pPr>
        <w:spacing w:after="57" w:line="200" w:lineRule="atLeast"/>
        <w:jc w:val="both"/>
        <w:rPr>
          <w:rFonts w:ascii="Arial" w:hAnsi="Arial" w:cs="Arial"/>
          <w:sz w:val="20"/>
          <w:szCs w:val="20"/>
        </w:rPr>
      </w:pPr>
    </w:p>
    <w:p w:rsidR="00742108" w:rsidRPr="00805C08" w:rsidRDefault="00742108" w:rsidP="00742108">
      <w:pPr>
        <w:spacing w:after="57" w:line="200" w:lineRule="atLeast"/>
        <w:jc w:val="both"/>
        <w:rPr>
          <w:rFonts w:ascii="Arial" w:hAnsi="Arial" w:cs="Arial"/>
          <w:sz w:val="20"/>
          <w:szCs w:val="20"/>
        </w:rPr>
      </w:pPr>
    </w:p>
    <w:p w:rsidR="00742108" w:rsidRPr="00805C08" w:rsidRDefault="00742108" w:rsidP="00742108">
      <w:pPr>
        <w:spacing w:after="57" w:line="200" w:lineRule="atLeast"/>
        <w:ind w:firstLine="1125"/>
        <w:jc w:val="both"/>
        <w:rPr>
          <w:rFonts w:ascii="Arial" w:hAnsi="Arial" w:cs="Arial"/>
          <w:sz w:val="20"/>
          <w:szCs w:val="20"/>
        </w:rPr>
      </w:pPr>
      <w:r w:rsidRPr="00805C08">
        <w:rPr>
          <w:rFonts w:ascii="Arial" w:hAnsi="Arial" w:cs="Arial"/>
          <w:w w:val="90"/>
          <w:sz w:val="20"/>
          <w:szCs w:val="20"/>
        </w:rPr>
        <w:t>Senhor (a) Pregoeiro (a),</w:t>
      </w:r>
    </w:p>
    <w:p w:rsidR="00742108" w:rsidRPr="00805C08" w:rsidRDefault="00742108" w:rsidP="00742108">
      <w:pPr>
        <w:spacing w:after="57" w:line="200" w:lineRule="atLeast"/>
        <w:ind w:firstLine="1110"/>
        <w:jc w:val="both"/>
        <w:rPr>
          <w:rFonts w:ascii="Arial" w:hAnsi="Arial" w:cs="Arial"/>
          <w:sz w:val="20"/>
          <w:szCs w:val="20"/>
        </w:rPr>
      </w:pPr>
    </w:p>
    <w:p w:rsidR="00742108" w:rsidRPr="00D15ED9" w:rsidRDefault="00742108" w:rsidP="00742108">
      <w:pPr>
        <w:spacing w:after="57" w:line="200" w:lineRule="atLeast"/>
        <w:ind w:firstLine="1125"/>
        <w:jc w:val="both"/>
        <w:rPr>
          <w:rFonts w:asciiTheme="majorHAnsi" w:hAnsiTheme="majorHAnsi"/>
          <w:w w:val="90"/>
        </w:rPr>
      </w:pPr>
      <w:r w:rsidRPr="00D15ED9">
        <w:rPr>
          <w:rFonts w:asciiTheme="majorHAnsi" w:hAnsiTheme="majorHAnsi"/>
          <w:w w:val="90"/>
        </w:rPr>
        <w:t xml:space="preserve">Apresentamos a Vossa Senhoria nossa proposta para </w:t>
      </w:r>
      <w:r w:rsidR="002209B2">
        <w:rPr>
          <w:rFonts w:asciiTheme="majorHAnsi" w:hAnsiTheme="majorHAnsi"/>
          <w:w w:val="90"/>
        </w:rPr>
        <w:t>a</w:t>
      </w:r>
      <w:r w:rsidR="00006ACA" w:rsidRPr="00006ACA">
        <w:rPr>
          <w:rFonts w:asciiTheme="majorHAnsi" w:hAnsiTheme="majorHAnsi"/>
          <w:w w:val="90"/>
        </w:rPr>
        <w:t xml:space="preserve"> Aquisição com Fornecimento</w:t>
      </w:r>
      <w:r w:rsidR="00A572F4">
        <w:rPr>
          <w:rFonts w:asciiTheme="majorHAnsi" w:hAnsiTheme="majorHAnsi"/>
          <w:w w:val="90"/>
        </w:rPr>
        <w:t>,</w:t>
      </w:r>
      <w:r w:rsidR="00006ACA" w:rsidRPr="00006ACA">
        <w:rPr>
          <w:rFonts w:asciiTheme="majorHAnsi" w:hAnsiTheme="majorHAnsi"/>
          <w:w w:val="90"/>
        </w:rPr>
        <w:t xml:space="preserve"> </w:t>
      </w:r>
      <w:r w:rsidR="00A572F4">
        <w:rPr>
          <w:rFonts w:asciiTheme="majorHAnsi" w:hAnsiTheme="majorHAnsi"/>
          <w:w w:val="90"/>
        </w:rPr>
        <w:t xml:space="preserve">e </w:t>
      </w:r>
      <w:r w:rsidR="00006ACA" w:rsidRPr="00006ACA">
        <w:rPr>
          <w:rFonts w:asciiTheme="majorHAnsi" w:hAnsiTheme="majorHAnsi"/>
          <w:w w:val="90"/>
        </w:rPr>
        <w:t>Instalação d</w:t>
      </w:r>
      <w:r w:rsidR="00A572F4">
        <w:rPr>
          <w:rFonts w:asciiTheme="majorHAnsi" w:hAnsiTheme="majorHAnsi"/>
          <w:w w:val="90"/>
        </w:rPr>
        <w:t>e Equipamentos de Ar do tipo VRF</w:t>
      </w:r>
      <w:r w:rsidR="00006ACA" w:rsidRPr="00006ACA">
        <w:rPr>
          <w:rFonts w:asciiTheme="majorHAnsi" w:hAnsiTheme="majorHAnsi"/>
          <w:w w:val="90"/>
        </w:rPr>
        <w:t xml:space="preserve">, para o Sistema de </w:t>
      </w:r>
      <w:r w:rsidR="00A572F4">
        <w:rPr>
          <w:rFonts w:asciiTheme="majorHAnsi" w:hAnsiTheme="majorHAnsi"/>
          <w:w w:val="90"/>
        </w:rPr>
        <w:t>Climatização</w:t>
      </w:r>
      <w:r w:rsidR="00006ACA" w:rsidRPr="00006ACA">
        <w:rPr>
          <w:rFonts w:asciiTheme="majorHAnsi" w:hAnsiTheme="majorHAnsi"/>
          <w:w w:val="90"/>
        </w:rPr>
        <w:t xml:space="preserve"> do </w:t>
      </w:r>
      <w:r w:rsidR="00A572F4">
        <w:rPr>
          <w:rFonts w:asciiTheme="majorHAnsi" w:hAnsiTheme="majorHAnsi"/>
          <w:w w:val="90"/>
        </w:rPr>
        <w:t>antigo Convento dos Mercedários</w:t>
      </w:r>
      <w:r w:rsidR="00006ACA" w:rsidRPr="00006ACA">
        <w:rPr>
          <w:rFonts w:asciiTheme="majorHAnsi" w:hAnsiTheme="majorHAnsi"/>
          <w:w w:val="90"/>
        </w:rPr>
        <w:t>, incluindo os serviços de Manutenção Preventiva e Corretiva durante o Período de Garantia, conforme abaixo especificados</w:t>
      </w:r>
      <w:r w:rsidRPr="00D15ED9">
        <w:rPr>
          <w:rFonts w:asciiTheme="majorHAnsi" w:hAnsiTheme="majorHAnsi"/>
          <w:w w:val="90"/>
        </w:rPr>
        <w:t>, nos termos do Edital do Pregão Eletrônico supracitado e d</w:t>
      </w:r>
      <w:r w:rsidR="0030107B">
        <w:rPr>
          <w:rFonts w:asciiTheme="majorHAnsi" w:hAnsiTheme="majorHAnsi"/>
          <w:w w:val="90"/>
        </w:rPr>
        <w:t>o</w:t>
      </w:r>
      <w:r w:rsidRPr="00D15ED9">
        <w:rPr>
          <w:rFonts w:asciiTheme="majorHAnsi" w:hAnsiTheme="majorHAnsi"/>
          <w:w w:val="90"/>
        </w:rPr>
        <w:t xml:space="preserve"> </w:t>
      </w:r>
      <w:r w:rsidR="0030107B">
        <w:rPr>
          <w:rFonts w:asciiTheme="majorHAnsi" w:hAnsiTheme="majorHAnsi"/>
          <w:w w:val="90"/>
        </w:rPr>
        <w:t>Termo de Referência</w:t>
      </w:r>
      <w:r w:rsidRPr="00D15ED9">
        <w:rPr>
          <w:rFonts w:asciiTheme="majorHAnsi" w:hAnsiTheme="majorHAnsi"/>
          <w:w w:val="90"/>
        </w:rPr>
        <w:t>, em anexo.</w:t>
      </w:r>
    </w:p>
    <w:p w:rsidR="00742108" w:rsidRPr="00D15ED9" w:rsidRDefault="00742108" w:rsidP="00742108">
      <w:pPr>
        <w:spacing w:after="57" w:line="200" w:lineRule="atLeast"/>
        <w:ind w:firstLine="1125"/>
        <w:jc w:val="both"/>
        <w:rPr>
          <w:rFonts w:asciiTheme="majorHAnsi" w:hAnsiTheme="majorHAnsi"/>
          <w:w w:val="90"/>
        </w:rPr>
      </w:pPr>
      <w:r w:rsidRPr="00D15ED9">
        <w:rPr>
          <w:rFonts w:asciiTheme="majorHAnsi" w:hAnsiTheme="majorHAnsi"/>
          <w:w w:val="90"/>
        </w:rPr>
        <w:t xml:space="preserve">Declaramos que nos preços propostos estão inclusos todos os custos necessários para a execução dos serviços, </w:t>
      </w:r>
      <w:r w:rsidR="00DE1EEF">
        <w:rPr>
          <w:rFonts w:asciiTheme="majorHAnsi" w:hAnsiTheme="majorHAnsi"/>
          <w:w w:val="90"/>
        </w:rPr>
        <w:t>tais como instalação, teste,  ajustes, treinamento e manutenção preventiva e corretiv</w:t>
      </w:r>
      <w:r w:rsidR="00006ACA">
        <w:rPr>
          <w:rFonts w:asciiTheme="majorHAnsi" w:hAnsiTheme="majorHAnsi"/>
          <w:w w:val="90"/>
        </w:rPr>
        <w:t>a pelo período de garantia de 24(vinte e quatro</w:t>
      </w:r>
      <w:r w:rsidR="00DE1EEF">
        <w:rPr>
          <w:rFonts w:asciiTheme="majorHAnsi" w:hAnsiTheme="majorHAnsi"/>
          <w:w w:val="90"/>
        </w:rPr>
        <w:t xml:space="preserve">) meses, </w:t>
      </w:r>
      <w:r w:rsidRPr="00D15ED9">
        <w:rPr>
          <w:rFonts w:asciiTheme="majorHAnsi" w:hAnsiTheme="majorHAnsi"/>
          <w:w w:val="90"/>
        </w:rPr>
        <w:t>bem como todos os tributos, fretes, seguros,</w:t>
      </w:r>
      <w:r w:rsidR="00DE1EEF">
        <w:rPr>
          <w:rFonts w:asciiTheme="majorHAnsi" w:hAnsiTheme="majorHAnsi"/>
          <w:w w:val="90"/>
        </w:rPr>
        <w:t xml:space="preserve"> transporte, </w:t>
      </w:r>
      <w:r w:rsidRPr="00D15ED9">
        <w:rPr>
          <w:rFonts w:asciiTheme="majorHAnsi" w:hAnsiTheme="majorHAnsi"/>
          <w:w w:val="90"/>
        </w:rPr>
        <w:t>encargos trabalhistas, comerciais e quaisquer outras despesas que incidam ou venham a incidir sobre o objeto desta licitação.</w:t>
      </w:r>
    </w:p>
    <w:p w:rsidR="00742108" w:rsidRPr="00D15ED9" w:rsidRDefault="00742108" w:rsidP="00742108">
      <w:pPr>
        <w:spacing w:after="57" w:line="200" w:lineRule="atLeast"/>
        <w:ind w:firstLine="1125"/>
        <w:jc w:val="both"/>
        <w:rPr>
          <w:rFonts w:asciiTheme="majorHAnsi" w:hAnsiTheme="majorHAnsi"/>
          <w:w w:val="90"/>
        </w:rPr>
      </w:pPr>
      <w:r w:rsidRPr="00D15ED9">
        <w:rPr>
          <w:rFonts w:asciiTheme="majorHAnsi" w:hAnsiTheme="majorHAnsi"/>
          <w:w w:val="90"/>
        </w:rPr>
        <w:t>Declaramos que estamos de acordo com todas as condições estabelecidas no edital e seus anexos.</w:t>
      </w:r>
    </w:p>
    <w:p w:rsidR="00D15ED9" w:rsidRPr="00D15ED9" w:rsidRDefault="00D15ED9" w:rsidP="00D15ED9">
      <w:pPr>
        <w:spacing w:after="57" w:line="200" w:lineRule="atLeast"/>
        <w:ind w:firstLine="1125"/>
        <w:jc w:val="both"/>
        <w:rPr>
          <w:rFonts w:asciiTheme="majorHAnsi" w:hAnsiTheme="majorHAnsi"/>
          <w:w w:val="90"/>
        </w:rPr>
      </w:pPr>
      <w:r w:rsidRPr="00D15ED9">
        <w:rPr>
          <w:rFonts w:asciiTheme="majorHAnsi" w:hAnsiTheme="majorHAnsi"/>
          <w:w w:val="90"/>
        </w:rPr>
        <w:t>O prazo para entrega dos equipamentos e execução dos serviços de</w:t>
      </w:r>
      <w:r w:rsidR="00DE1C97">
        <w:rPr>
          <w:rFonts w:asciiTheme="majorHAnsi" w:hAnsiTheme="majorHAnsi"/>
          <w:w w:val="90"/>
        </w:rPr>
        <w:t xml:space="preserve"> fornecimento e instalação </w:t>
      </w:r>
      <w:r w:rsidRPr="00D15ED9">
        <w:rPr>
          <w:rFonts w:asciiTheme="majorHAnsi" w:hAnsiTheme="majorHAnsi"/>
          <w:w w:val="90"/>
        </w:rPr>
        <w:t>ser</w:t>
      </w:r>
      <w:r>
        <w:rPr>
          <w:rFonts w:asciiTheme="majorHAnsi" w:hAnsiTheme="majorHAnsi"/>
          <w:w w:val="90"/>
        </w:rPr>
        <w:t xml:space="preserve">á de ________ </w:t>
      </w:r>
      <w:r w:rsidRPr="00D15ED9">
        <w:rPr>
          <w:rFonts w:asciiTheme="majorHAnsi" w:hAnsiTheme="majorHAnsi"/>
          <w:w w:val="90"/>
        </w:rPr>
        <w:t xml:space="preserve"> (</w:t>
      </w:r>
      <w:r>
        <w:rPr>
          <w:rFonts w:asciiTheme="majorHAnsi" w:hAnsiTheme="majorHAnsi"/>
          <w:w w:val="90"/>
        </w:rPr>
        <w:t>________________</w:t>
      </w:r>
      <w:r w:rsidRPr="00D15ED9">
        <w:rPr>
          <w:rFonts w:asciiTheme="majorHAnsi" w:hAnsiTheme="majorHAnsi"/>
          <w:w w:val="90"/>
        </w:rPr>
        <w:t>) dias, a contar do primeiro dia útil após a assinatura do contrato.</w:t>
      </w:r>
    </w:p>
    <w:p w:rsidR="00742108" w:rsidRPr="00D15ED9" w:rsidRDefault="00742108" w:rsidP="00742108">
      <w:pPr>
        <w:spacing w:after="57" w:line="200" w:lineRule="atLeast"/>
        <w:ind w:firstLine="1125"/>
        <w:jc w:val="both"/>
        <w:rPr>
          <w:rFonts w:asciiTheme="majorHAnsi" w:hAnsiTheme="majorHAnsi"/>
          <w:w w:val="90"/>
        </w:rPr>
      </w:pPr>
      <w:r w:rsidRPr="00D15ED9">
        <w:rPr>
          <w:rFonts w:asciiTheme="majorHAnsi" w:hAnsiTheme="majorHAnsi"/>
          <w:w w:val="90"/>
        </w:rPr>
        <w:t xml:space="preserve">O prazo de garantia </w:t>
      </w:r>
      <w:r w:rsidR="00DE1EEF">
        <w:rPr>
          <w:rFonts w:asciiTheme="majorHAnsi" w:hAnsiTheme="majorHAnsi"/>
          <w:w w:val="90"/>
        </w:rPr>
        <w:t>será</w:t>
      </w:r>
      <w:r w:rsidRPr="00D15ED9">
        <w:rPr>
          <w:rFonts w:asciiTheme="majorHAnsi" w:hAnsiTheme="majorHAnsi"/>
          <w:w w:val="90"/>
        </w:rPr>
        <w:t xml:space="preserve"> de</w:t>
      </w:r>
      <w:r w:rsidR="00D15ED9">
        <w:rPr>
          <w:rFonts w:asciiTheme="majorHAnsi" w:hAnsiTheme="majorHAnsi"/>
          <w:w w:val="90"/>
        </w:rPr>
        <w:t xml:space="preserve"> </w:t>
      </w:r>
      <w:r w:rsidR="00DE1C97">
        <w:rPr>
          <w:rFonts w:asciiTheme="majorHAnsi" w:hAnsiTheme="majorHAnsi"/>
          <w:w w:val="90"/>
        </w:rPr>
        <w:t>24</w:t>
      </w:r>
      <w:r w:rsidR="00D15ED9">
        <w:rPr>
          <w:rFonts w:asciiTheme="majorHAnsi" w:hAnsiTheme="majorHAnsi"/>
          <w:w w:val="90"/>
        </w:rPr>
        <w:t xml:space="preserve"> </w:t>
      </w:r>
      <w:r w:rsidRPr="00D15ED9">
        <w:rPr>
          <w:rFonts w:asciiTheme="majorHAnsi" w:hAnsiTheme="majorHAnsi"/>
          <w:w w:val="90"/>
        </w:rPr>
        <w:t>(</w:t>
      </w:r>
      <w:r w:rsidR="00DE1C97">
        <w:rPr>
          <w:rFonts w:asciiTheme="majorHAnsi" w:hAnsiTheme="majorHAnsi"/>
          <w:w w:val="90"/>
        </w:rPr>
        <w:t>vinte e quatro</w:t>
      </w:r>
      <w:r w:rsidRPr="00D15ED9">
        <w:rPr>
          <w:rFonts w:asciiTheme="majorHAnsi" w:hAnsiTheme="majorHAnsi"/>
          <w:w w:val="90"/>
        </w:rPr>
        <w:t>) meses, contados a partir da aceitação definitiva.</w:t>
      </w:r>
    </w:p>
    <w:p w:rsidR="00742108" w:rsidRPr="00D15ED9" w:rsidRDefault="00742108" w:rsidP="00742108">
      <w:pPr>
        <w:spacing w:after="57" w:line="200" w:lineRule="atLeast"/>
        <w:ind w:firstLine="1125"/>
        <w:jc w:val="both"/>
        <w:rPr>
          <w:rFonts w:asciiTheme="majorHAnsi" w:hAnsiTheme="majorHAnsi"/>
          <w:w w:val="90"/>
        </w:rPr>
      </w:pPr>
      <w:r w:rsidRPr="00D15ED9">
        <w:rPr>
          <w:rFonts w:asciiTheme="majorHAnsi" w:hAnsiTheme="majorHAnsi"/>
          <w:w w:val="90"/>
        </w:rPr>
        <w:t>O prazo de validade da proposta é de</w:t>
      </w:r>
      <w:r w:rsidR="00D15ED9">
        <w:rPr>
          <w:rFonts w:asciiTheme="majorHAnsi" w:hAnsiTheme="majorHAnsi"/>
          <w:w w:val="90"/>
        </w:rPr>
        <w:t xml:space="preserve"> _____</w:t>
      </w:r>
      <w:r w:rsidRPr="00D15ED9">
        <w:rPr>
          <w:rFonts w:asciiTheme="majorHAnsi" w:hAnsiTheme="majorHAnsi"/>
          <w:w w:val="90"/>
        </w:rPr>
        <w:t xml:space="preserve"> (</w:t>
      </w:r>
      <w:r w:rsidR="00D15ED9">
        <w:rPr>
          <w:rFonts w:asciiTheme="majorHAnsi" w:hAnsiTheme="majorHAnsi"/>
          <w:w w:val="90"/>
        </w:rPr>
        <w:t>_________________</w:t>
      </w:r>
      <w:r w:rsidRPr="00D15ED9">
        <w:rPr>
          <w:rFonts w:asciiTheme="majorHAnsi" w:hAnsiTheme="majorHAnsi"/>
          <w:w w:val="90"/>
        </w:rPr>
        <w:t>) dias, contados da data de abertura do Pregão Eletrônico nº      /201</w:t>
      </w:r>
      <w:r w:rsidR="00A572F4">
        <w:rPr>
          <w:rFonts w:asciiTheme="majorHAnsi" w:hAnsiTheme="majorHAnsi"/>
          <w:w w:val="90"/>
        </w:rPr>
        <w:t>8</w:t>
      </w:r>
      <w:r w:rsidRPr="00D15ED9">
        <w:rPr>
          <w:rFonts w:asciiTheme="majorHAnsi" w:hAnsiTheme="majorHAnsi"/>
          <w:w w:val="90"/>
        </w:rPr>
        <w:t>.</w:t>
      </w:r>
    </w:p>
    <w:p w:rsidR="00742108" w:rsidRPr="00D15ED9" w:rsidRDefault="00742108" w:rsidP="00742108">
      <w:pPr>
        <w:spacing w:after="57" w:line="200" w:lineRule="atLeast"/>
        <w:ind w:firstLine="1125"/>
        <w:jc w:val="both"/>
        <w:rPr>
          <w:rFonts w:asciiTheme="majorHAnsi" w:hAnsiTheme="majorHAnsi"/>
          <w:w w:val="90"/>
        </w:rPr>
      </w:pPr>
      <w:r w:rsidRPr="00D15ED9">
        <w:rPr>
          <w:rFonts w:asciiTheme="majorHAnsi" w:hAnsiTheme="majorHAnsi"/>
          <w:w w:val="90"/>
        </w:rPr>
        <w:t>Nos comprometemos a executar os serviços em conformidade com prazos estabelecidos no Edital e seus Anexos.</w:t>
      </w:r>
    </w:p>
    <w:p w:rsidR="00742108" w:rsidRPr="00D15ED9" w:rsidRDefault="00742108" w:rsidP="00742108">
      <w:pPr>
        <w:spacing w:after="57" w:line="200" w:lineRule="atLeast"/>
        <w:ind w:firstLine="1125"/>
        <w:jc w:val="both"/>
        <w:rPr>
          <w:rFonts w:asciiTheme="majorHAnsi" w:hAnsiTheme="majorHAnsi"/>
        </w:rPr>
      </w:pPr>
      <w:r w:rsidRPr="00D15ED9">
        <w:rPr>
          <w:rFonts w:asciiTheme="majorHAnsi" w:hAnsiTheme="majorHAnsi"/>
          <w:w w:val="90"/>
        </w:rPr>
        <w:t>Nos comprometemos, ainda, a assinar o Contrato no prazo determinado no Edital e seus anexos. Para esse fim, fornecemos os seguintes dados:</w:t>
      </w:r>
    </w:p>
    <w:p w:rsidR="00742108" w:rsidRPr="00805C08" w:rsidRDefault="00742108" w:rsidP="00742108">
      <w:pPr>
        <w:spacing w:after="57" w:line="2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50"/>
        <w:gridCol w:w="2835"/>
        <w:gridCol w:w="2435"/>
      </w:tblGrid>
      <w:tr w:rsidR="00742108" w:rsidRPr="00805C08" w:rsidTr="00202DAC">
        <w:tc>
          <w:tcPr>
            <w:tcW w:w="93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2108" w:rsidRPr="00805C08" w:rsidRDefault="00742108" w:rsidP="00202DAC">
            <w:pPr>
              <w:spacing w:line="100" w:lineRule="atLeast"/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805C08">
              <w:rPr>
                <w:rFonts w:ascii="Arial" w:hAnsi="Arial" w:cs="Arial"/>
                <w:w w:val="90"/>
                <w:sz w:val="20"/>
                <w:szCs w:val="20"/>
              </w:rPr>
              <w:t>DADOS DA EMPRESA</w:t>
            </w:r>
          </w:p>
        </w:tc>
      </w:tr>
      <w:tr w:rsidR="00742108" w:rsidRPr="00805C08" w:rsidTr="00202DAC">
        <w:tc>
          <w:tcPr>
            <w:tcW w:w="68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2108" w:rsidRPr="00805C08" w:rsidRDefault="00742108" w:rsidP="00202DAC">
            <w:pPr>
              <w:spacing w:line="100" w:lineRule="atLeast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 w:rsidRPr="00805C08">
              <w:rPr>
                <w:rFonts w:ascii="Arial" w:hAnsi="Arial" w:cs="Arial"/>
                <w:w w:val="90"/>
                <w:sz w:val="20"/>
                <w:szCs w:val="20"/>
              </w:rPr>
              <w:t>Razão Social:</w:t>
            </w:r>
          </w:p>
        </w:tc>
        <w:tc>
          <w:tcPr>
            <w:tcW w:w="2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2108" w:rsidRPr="00805C08" w:rsidRDefault="00742108" w:rsidP="00202DAC">
            <w:pPr>
              <w:spacing w:line="100" w:lineRule="atLeast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 w:rsidRPr="00805C08">
              <w:rPr>
                <w:rFonts w:ascii="Arial" w:hAnsi="Arial" w:cs="Arial"/>
                <w:w w:val="90"/>
                <w:sz w:val="20"/>
                <w:szCs w:val="20"/>
              </w:rPr>
              <w:t>CNPJ:</w:t>
            </w:r>
          </w:p>
        </w:tc>
      </w:tr>
      <w:tr w:rsidR="00742108" w:rsidRPr="00805C08" w:rsidTr="00202DAC">
        <w:tc>
          <w:tcPr>
            <w:tcW w:w="68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2108" w:rsidRPr="00805C08" w:rsidRDefault="00742108" w:rsidP="00202DAC">
            <w:pPr>
              <w:spacing w:line="100" w:lineRule="atLeast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 w:rsidRPr="00805C08">
              <w:rPr>
                <w:rFonts w:ascii="Arial" w:hAnsi="Arial" w:cs="Arial"/>
                <w:w w:val="90"/>
                <w:sz w:val="20"/>
                <w:szCs w:val="20"/>
              </w:rPr>
              <w:t>Endereço:</w:t>
            </w:r>
          </w:p>
        </w:tc>
        <w:tc>
          <w:tcPr>
            <w:tcW w:w="2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2108" w:rsidRPr="00805C08" w:rsidRDefault="00742108" w:rsidP="00202DAC">
            <w:pPr>
              <w:spacing w:line="100" w:lineRule="atLeast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proofErr w:type="spellStart"/>
            <w:r w:rsidRPr="00805C08">
              <w:rPr>
                <w:rFonts w:ascii="Arial" w:hAnsi="Arial" w:cs="Arial"/>
                <w:w w:val="90"/>
                <w:sz w:val="20"/>
                <w:szCs w:val="20"/>
              </w:rPr>
              <w:t>Tel</w:t>
            </w:r>
            <w:proofErr w:type="spellEnd"/>
            <w:r w:rsidRPr="00805C08">
              <w:rPr>
                <w:rFonts w:ascii="Arial" w:hAnsi="Arial" w:cs="Arial"/>
                <w:w w:val="90"/>
                <w:sz w:val="20"/>
                <w:szCs w:val="20"/>
              </w:rPr>
              <w:t>/Fax:</w:t>
            </w:r>
          </w:p>
        </w:tc>
      </w:tr>
      <w:tr w:rsidR="00742108" w:rsidRPr="00805C08" w:rsidTr="00202DAC"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2108" w:rsidRPr="00805C08" w:rsidRDefault="00742108" w:rsidP="00202DAC">
            <w:pPr>
              <w:spacing w:line="100" w:lineRule="atLeast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 w:rsidRPr="00805C08">
              <w:rPr>
                <w:rFonts w:ascii="Arial" w:hAnsi="Arial" w:cs="Arial"/>
                <w:w w:val="90"/>
                <w:sz w:val="20"/>
                <w:szCs w:val="20"/>
              </w:rPr>
              <w:t>CEP: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2108" w:rsidRPr="00805C08" w:rsidRDefault="00742108" w:rsidP="00202DAC">
            <w:pPr>
              <w:spacing w:line="100" w:lineRule="atLeast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 w:rsidRPr="00805C08">
              <w:rPr>
                <w:rFonts w:ascii="Arial" w:hAnsi="Arial" w:cs="Arial"/>
                <w:w w:val="90"/>
                <w:sz w:val="20"/>
                <w:szCs w:val="20"/>
              </w:rPr>
              <w:t>Cidade:</w:t>
            </w:r>
          </w:p>
        </w:tc>
        <w:tc>
          <w:tcPr>
            <w:tcW w:w="2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2108" w:rsidRPr="00805C08" w:rsidRDefault="00742108" w:rsidP="00202DAC">
            <w:pPr>
              <w:spacing w:line="100" w:lineRule="atLeast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 w:rsidRPr="00805C08">
              <w:rPr>
                <w:rFonts w:ascii="Arial" w:hAnsi="Arial" w:cs="Arial"/>
                <w:w w:val="90"/>
                <w:sz w:val="20"/>
                <w:szCs w:val="20"/>
              </w:rPr>
              <w:t>UF:</w:t>
            </w:r>
          </w:p>
        </w:tc>
      </w:tr>
      <w:tr w:rsidR="00742108" w:rsidRPr="00805C08" w:rsidTr="00202DAC"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2108" w:rsidRPr="00805C08" w:rsidRDefault="00742108" w:rsidP="00202DAC">
            <w:pPr>
              <w:spacing w:line="100" w:lineRule="atLeast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 w:rsidRPr="00805C08">
              <w:rPr>
                <w:rFonts w:ascii="Arial" w:hAnsi="Arial" w:cs="Arial"/>
                <w:w w:val="90"/>
                <w:sz w:val="20"/>
                <w:szCs w:val="20"/>
              </w:rPr>
              <w:t>Banco: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2108" w:rsidRPr="00805C08" w:rsidRDefault="00742108" w:rsidP="00202DAC">
            <w:pPr>
              <w:spacing w:line="100" w:lineRule="atLeast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 w:rsidRPr="00805C08">
              <w:rPr>
                <w:rFonts w:ascii="Arial" w:hAnsi="Arial" w:cs="Arial"/>
                <w:w w:val="90"/>
                <w:sz w:val="20"/>
                <w:szCs w:val="20"/>
              </w:rPr>
              <w:t>Agência:</w:t>
            </w:r>
          </w:p>
        </w:tc>
        <w:tc>
          <w:tcPr>
            <w:tcW w:w="2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2108" w:rsidRPr="00805C08" w:rsidRDefault="00742108" w:rsidP="00202DAC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C08">
              <w:rPr>
                <w:rFonts w:ascii="Arial" w:hAnsi="Arial" w:cs="Arial"/>
                <w:w w:val="90"/>
                <w:sz w:val="20"/>
                <w:szCs w:val="20"/>
              </w:rPr>
              <w:t>C/C:</w:t>
            </w:r>
          </w:p>
        </w:tc>
      </w:tr>
    </w:tbl>
    <w:p w:rsidR="00742108" w:rsidRPr="00805C08" w:rsidRDefault="00742108" w:rsidP="00742108">
      <w:pPr>
        <w:spacing w:after="57" w:line="2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55"/>
        <w:gridCol w:w="2595"/>
        <w:gridCol w:w="1957"/>
      </w:tblGrid>
      <w:tr w:rsidR="00742108" w:rsidRPr="00805C08" w:rsidTr="00202DAC">
        <w:tc>
          <w:tcPr>
            <w:tcW w:w="93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2108" w:rsidRPr="00805C08" w:rsidRDefault="00742108" w:rsidP="00202DAC">
            <w:pPr>
              <w:spacing w:line="100" w:lineRule="atLeast"/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805C08">
              <w:rPr>
                <w:rFonts w:ascii="Arial" w:hAnsi="Arial" w:cs="Arial"/>
                <w:w w:val="90"/>
                <w:sz w:val="20"/>
                <w:szCs w:val="20"/>
              </w:rPr>
              <w:lastRenderedPageBreak/>
              <w:t>DADOS DO REPRESENTANTE LEGAL DA EMPRESA PARA ASSINATURA DO CONTRATO:</w:t>
            </w:r>
          </w:p>
        </w:tc>
      </w:tr>
      <w:tr w:rsidR="00742108" w:rsidRPr="00805C08" w:rsidTr="00202DAC">
        <w:tc>
          <w:tcPr>
            <w:tcW w:w="93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2108" w:rsidRPr="00805C08" w:rsidRDefault="00742108" w:rsidP="00202DAC">
            <w:pPr>
              <w:spacing w:line="100" w:lineRule="atLeast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 w:rsidRPr="00805C08">
              <w:rPr>
                <w:rFonts w:ascii="Arial" w:hAnsi="Arial" w:cs="Arial"/>
                <w:w w:val="90"/>
                <w:sz w:val="20"/>
                <w:szCs w:val="20"/>
              </w:rPr>
              <w:t>Nome</w:t>
            </w:r>
          </w:p>
        </w:tc>
      </w:tr>
      <w:tr w:rsidR="00742108" w:rsidRPr="00805C08" w:rsidTr="00202DAC">
        <w:tc>
          <w:tcPr>
            <w:tcW w:w="93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2108" w:rsidRPr="00805C08" w:rsidRDefault="00742108" w:rsidP="00202DAC">
            <w:pPr>
              <w:spacing w:line="100" w:lineRule="atLeast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 w:rsidRPr="00805C08">
              <w:rPr>
                <w:rFonts w:ascii="Arial" w:hAnsi="Arial" w:cs="Arial"/>
                <w:w w:val="90"/>
                <w:sz w:val="20"/>
                <w:szCs w:val="20"/>
              </w:rPr>
              <w:t>Endereço:</w:t>
            </w:r>
          </w:p>
        </w:tc>
      </w:tr>
      <w:tr w:rsidR="00742108" w:rsidRPr="00805C08" w:rsidTr="00202DAC"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2108" w:rsidRPr="00805C08" w:rsidRDefault="00742108" w:rsidP="00202DAC">
            <w:pPr>
              <w:spacing w:line="100" w:lineRule="atLeast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 w:rsidRPr="00805C08">
              <w:rPr>
                <w:rFonts w:ascii="Arial" w:hAnsi="Arial" w:cs="Arial"/>
                <w:w w:val="90"/>
                <w:sz w:val="20"/>
                <w:szCs w:val="20"/>
              </w:rPr>
              <w:t>CEP: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2108" w:rsidRPr="00805C08" w:rsidRDefault="00742108" w:rsidP="00202DAC">
            <w:pPr>
              <w:spacing w:line="100" w:lineRule="atLeast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 w:rsidRPr="00805C08">
              <w:rPr>
                <w:rFonts w:ascii="Arial" w:hAnsi="Arial" w:cs="Arial"/>
                <w:w w:val="90"/>
                <w:sz w:val="20"/>
                <w:szCs w:val="20"/>
              </w:rPr>
              <w:t>Cidade: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2108" w:rsidRPr="00805C08" w:rsidRDefault="00742108" w:rsidP="00202DAC">
            <w:pPr>
              <w:spacing w:line="100" w:lineRule="atLeast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 w:rsidRPr="00805C08">
              <w:rPr>
                <w:rFonts w:ascii="Arial" w:hAnsi="Arial" w:cs="Arial"/>
                <w:w w:val="90"/>
                <w:sz w:val="20"/>
                <w:szCs w:val="20"/>
              </w:rPr>
              <w:t>UF:</w:t>
            </w:r>
          </w:p>
        </w:tc>
      </w:tr>
      <w:tr w:rsidR="00742108" w:rsidRPr="00805C08" w:rsidTr="00202DAC"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2108" w:rsidRPr="00805C08" w:rsidRDefault="00742108" w:rsidP="00202DAC">
            <w:pPr>
              <w:spacing w:line="100" w:lineRule="atLeast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 w:rsidRPr="00805C08">
              <w:rPr>
                <w:rFonts w:ascii="Arial" w:hAnsi="Arial" w:cs="Arial"/>
                <w:w w:val="90"/>
                <w:sz w:val="20"/>
                <w:szCs w:val="20"/>
              </w:rPr>
              <w:t>CPF:</w:t>
            </w:r>
          </w:p>
        </w:tc>
        <w:tc>
          <w:tcPr>
            <w:tcW w:w="45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2108" w:rsidRPr="00805C08" w:rsidRDefault="00742108" w:rsidP="00202DAC">
            <w:pPr>
              <w:spacing w:line="100" w:lineRule="atLeast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 w:rsidRPr="00805C08">
              <w:rPr>
                <w:rFonts w:ascii="Arial" w:hAnsi="Arial" w:cs="Arial"/>
                <w:w w:val="90"/>
                <w:sz w:val="20"/>
                <w:szCs w:val="20"/>
              </w:rPr>
              <w:t>Cargo/Função:</w:t>
            </w:r>
          </w:p>
        </w:tc>
      </w:tr>
      <w:tr w:rsidR="00742108" w:rsidRPr="00805C08" w:rsidTr="00202DAC"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2108" w:rsidRPr="00805C08" w:rsidRDefault="00742108" w:rsidP="00202DAC">
            <w:pPr>
              <w:spacing w:line="100" w:lineRule="atLeast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 w:rsidRPr="00805C08">
              <w:rPr>
                <w:rFonts w:ascii="Arial" w:hAnsi="Arial" w:cs="Arial"/>
                <w:w w:val="90"/>
                <w:sz w:val="20"/>
                <w:szCs w:val="20"/>
              </w:rPr>
              <w:t>RG:</w:t>
            </w:r>
          </w:p>
        </w:tc>
        <w:tc>
          <w:tcPr>
            <w:tcW w:w="45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2108" w:rsidRPr="00805C08" w:rsidRDefault="00742108" w:rsidP="00202DAC">
            <w:pPr>
              <w:spacing w:line="100" w:lineRule="atLeast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 w:rsidRPr="00805C08">
              <w:rPr>
                <w:rFonts w:ascii="Arial" w:hAnsi="Arial" w:cs="Arial"/>
                <w:w w:val="90"/>
                <w:sz w:val="20"/>
                <w:szCs w:val="20"/>
              </w:rPr>
              <w:t>Órgão Expedido:</w:t>
            </w:r>
          </w:p>
        </w:tc>
      </w:tr>
      <w:tr w:rsidR="00742108" w:rsidRPr="00805C08" w:rsidTr="00202DAC"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2108" w:rsidRPr="00805C08" w:rsidRDefault="00742108" w:rsidP="00202DAC">
            <w:pPr>
              <w:spacing w:line="100" w:lineRule="atLeast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 w:rsidRPr="00805C08">
              <w:rPr>
                <w:rFonts w:ascii="Arial" w:hAnsi="Arial" w:cs="Arial"/>
                <w:w w:val="90"/>
                <w:sz w:val="20"/>
                <w:szCs w:val="20"/>
              </w:rPr>
              <w:t>Naturalidade:</w:t>
            </w:r>
          </w:p>
        </w:tc>
        <w:tc>
          <w:tcPr>
            <w:tcW w:w="45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2108" w:rsidRPr="00805C08" w:rsidRDefault="00742108" w:rsidP="00202DAC">
            <w:pPr>
              <w:spacing w:line="100" w:lineRule="atLeast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 w:rsidRPr="00805C08">
              <w:rPr>
                <w:rFonts w:ascii="Arial" w:hAnsi="Arial" w:cs="Arial"/>
                <w:w w:val="90"/>
                <w:sz w:val="20"/>
                <w:szCs w:val="20"/>
              </w:rPr>
              <w:t>Nacionalidade:</w:t>
            </w:r>
          </w:p>
        </w:tc>
      </w:tr>
      <w:tr w:rsidR="00742108" w:rsidRPr="00805C08" w:rsidTr="00202DAC"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2108" w:rsidRPr="00805C08" w:rsidRDefault="00742108" w:rsidP="00202DAC">
            <w:pPr>
              <w:spacing w:line="100" w:lineRule="atLeast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 w:rsidRPr="00805C08">
              <w:rPr>
                <w:rFonts w:ascii="Arial" w:hAnsi="Arial" w:cs="Arial"/>
                <w:w w:val="90"/>
                <w:sz w:val="20"/>
                <w:szCs w:val="20"/>
              </w:rPr>
              <w:t>Local e data:</w:t>
            </w:r>
          </w:p>
        </w:tc>
        <w:tc>
          <w:tcPr>
            <w:tcW w:w="45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2108" w:rsidRPr="00805C08" w:rsidRDefault="00742108" w:rsidP="00202DAC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C08">
              <w:rPr>
                <w:rFonts w:ascii="Arial" w:hAnsi="Arial" w:cs="Arial"/>
                <w:w w:val="90"/>
                <w:sz w:val="20"/>
                <w:szCs w:val="20"/>
              </w:rPr>
              <w:t>Nome e assinatura do responsável legal</w:t>
            </w:r>
          </w:p>
        </w:tc>
      </w:tr>
    </w:tbl>
    <w:p w:rsidR="00742108" w:rsidRDefault="00742108" w:rsidP="00742108">
      <w:pPr>
        <w:spacing w:after="57" w:line="200" w:lineRule="atLeast"/>
        <w:jc w:val="both"/>
        <w:rPr>
          <w:rFonts w:ascii="Arial" w:hAnsi="Arial" w:cs="Arial"/>
          <w:sz w:val="20"/>
          <w:szCs w:val="20"/>
        </w:rPr>
      </w:pPr>
    </w:p>
    <w:p w:rsidR="004926CB" w:rsidRDefault="004926CB" w:rsidP="00742108">
      <w:pPr>
        <w:spacing w:after="57" w:line="2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81" w:type="dxa"/>
        <w:tblLayout w:type="fixed"/>
        <w:tblLook w:val="04A0"/>
      </w:tblPr>
      <w:tblGrid>
        <w:gridCol w:w="675"/>
        <w:gridCol w:w="1134"/>
        <w:gridCol w:w="1134"/>
        <w:gridCol w:w="2835"/>
        <w:gridCol w:w="1418"/>
        <w:gridCol w:w="1151"/>
        <w:gridCol w:w="1134"/>
      </w:tblGrid>
      <w:tr w:rsidR="00A572F4" w:rsidTr="00A572F4">
        <w:tc>
          <w:tcPr>
            <w:tcW w:w="9481" w:type="dxa"/>
            <w:gridSpan w:val="7"/>
          </w:tcPr>
          <w:p w:rsidR="00A572F4" w:rsidRPr="00CE0367" w:rsidRDefault="00A572F4" w:rsidP="00D308B7">
            <w:pPr>
              <w:jc w:val="center"/>
              <w:rPr>
                <w:b/>
                <w:sz w:val="28"/>
                <w:szCs w:val="28"/>
              </w:rPr>
            </w:pPr>
            <w:r w:rsidRPr="00CE0367">
              <w:rPr>
                <w:b/>
                <w:sz w:val="28"/>
                <w:szCs w:val="28"/>
              </w:rPr>
              <w:t>Climatização do Antigo Convento dos Mercedários</w:t>
            </w:r>
          </w:p>
        </w:tc>
      </w:tr>
      <w:tr w:rsidR="00A572F4" w:rsidTr="00A572F4">
        <w:tc>
          <w:tcPr>
            <w:tcW w:w="675" w:type="dxa"/>
          </w:tcPr>
          <w:p w:rsidR="00A572F4" w:rsidRPr="00BA1978" w:rsidRDefault="00A572F4" w:rsidP="00D308B7">
            <w:pPr>
              <w:rPr>
                <w:b/>
              </w:rPr>
            </w:pPr>
            <w:r w:rsidRPr="00BA1978">
              <w:rPr>
                <w:b/>
              </w:rPr>
              <w:t>Item</w:t>
            </w:r>
          </w:p>
        </w:tc>
        <w:tc>
          <w:tcPr>
            <w:tcW w:w="5103" w:type="dxa"/>
            <w:gridSpan w:val="3"/>
          </w:tcPr>
          <w:p w:rsidR="00A572F4" w:rsidRPr="00BA1978" w:rsidRDefault="00A572F4" w:rsidP="00D308B7">
            <w:pPr>
              <w:rPr>
                <w:b/>
              </w:rPr>
            </w:pPr>
            <w:r w:rsidRPr="00BA1978">
              <w:rPr>
                <w:b/>
              </w:rPr>
              <w:t>Descrição</w:t>
            </w:r>
          </w:p>
        </w:tc>
        <w:tc>
          <w:tcPr>
            <w:tcW w:w="1418" w:type="dxa"/>
          </w:tcPr>
          <w:p w:rsidR="00A572F4" w:rsidRPr="00BA1978" w:rsidRDefault="00A572F4" w:rsidP="00D308B7">
            <w:pPr>
              <w:rPr>
                <w:b/>
              </w:rPr>
            </w:pPr>
            <w:r w:rsidRPr="00BA1978">
              <w:rPr>
                <w:b/>
              </w:rPr>
              <w:t xml:space="preserve">Quantidade </w:t>
            </w:r>
          </w:p>
        </w:tc>
        <w:tc>
          <w:tcPr>
            <w:tcW w:w="1151" w:type="dxa"/>
          </w:tcPr>
          <w:p w:rsidR="00A572F4" w:rsidRPr="00BA1978" w:rsidRDefault="00A572F4" w:rsidP="00D308B7">
            <w:pPr>
              <w:rPr>
                <w:b/>
              </w:rPr>
            </w:pPr>
            <w:r w:rsidRPr="00BA1978">
              <w:rPr>
                <w:b/>
              </w:rPr>
              <w:t>Valor</w:t>
            </w:r>
            <w:r>
              <w:rPr>
                <w:b/>
              </w:rPr>
              <w:t xml:space="preserve"> Unitário</w:t>
            </w:r>
            <w:r w:rsidRPr="00BA1978">
              <w:rPr>
                <w:b/>
              </w:rPr>
              <w:t xml:space="preserve"> (R$)</w:t>
            </w:r>
          </w:p>
        </w:tc>
        <w:tc>
          <w:tcPr>
            <w:tcW w:w="1134" w:type="dxa"/>
          </w:tcPr>
          <w:p w:rsidR="00A572F4" w:rsidRPr="00BA1978" w:rsidRDefault="00A572F4" w:rsidP="00D308B7">
            <w:pPr>
              <w:rPr>
                <w:b/>
              </w:rPr>
            </w:pPr>
            <w:r>
              <w:rPr>
                <w:b/>
              </w:rPr>
              <w:t>Valor Total (R$)</w:t>
            </w:r>
          </w:p>
        </w:tc>
      </w:tr>
      <w:tr w:rsidR="00A572F4" w:rsidTr="00A572F4">
        <w:trPr>
          <w:trHeight w:val="107"/>
        </w:trPr>
        <w:tc>
          <w:tcPr>
            <w:tcW w:w="675" w:type="dxa"/>
            <w:vMerge w:val="restart"/>
          </w:tcPr>
          <w:p w:rsidR="00A572F4" w:rsidRDefault="00A572F4" w:rsidP="00D308B7">
            <w:r>
              <w:t>1</w:t>
            </w:r>
          </w:p>
        </w:tc>
        <w:tc>
          <w:tcPr>
            <w:tcW w:w="2268" w:type="dxa"/>
            <w:gridSpan w:val="2"/>
            <w:vMerge w:val="restart"/>
          </w:tcPr>
          <w:p w:rsidR="00A572F4" w:rsidRDefault="00A572F4" w:rsidP="00D308B7">
            <w:r>
              <w:t>Equipamentos: incluindo sistemas de Controle, Medidor de Rateio de Energia Elétrica e Acessórios</w:t>
            </w:r>
            <w:r>
              <w:t xml:space="preserve"> - Conforme Projeto Básico</w:t>
            </w:r>
          </w:p>
        </w:tc>
        <w:tc>
          <w:tcPr>
            <w:tcW w:w="2835" w:type="dxa"/>
            <w:vAlign w:val="bottom"/>
          </w:tcPr>
          <w:p w:rsidR="00A572F4" w:rsidRPr="00D435C7" w:rsidRDefault="00A572F4" w:rsidP="00D308B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1.1 - </w:t>
            </w: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Condicionador de ar VRF, tipo piso aparente - 12.000 </w:t>
            </w:r>
            <w:proofErr w:type="spellStart"/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Btu</w:t>
            </w:r>
            <w:proofErr w:type="spellEnd"/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- 1,25 HP</w:t>
            </w:r>
          </w:p>
        </w:tc>
        <w:tc>
          <w:tcPr>
            <w:tcW w:w="1418" w:type="dxa"/>
            <w:vAlign w:val="center"/>
          </w:tcPr>
          <w:p w:rsidR="00A572F4" w:rsidRPr="00D435C7" w:rsidRDefault="00A572F4" w:rsidP="00D308B7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Unidade</w:t>
            </w:r>
          </w:p>
        </w:tc>
        <w:tc>
          <w:tcPr>
            <w:tcW w:w="1151" w:type="dxa"/>
          </w:tcPr>
          <w:p w:rsidR="00A572F4" w:rsidRDefault="00A572F4" w:rsidP="00D308B7"/>
        </w:tc>
        <w:tc>
          <w:tcPr>
            <w:tcW w:w="1134" w:type="dxa"/>
          </w:tcPr>
          <w:p w:rsidR="00A572F4" w:rsidRDefault="00A572F4" w:rsidP="00D308B7"/>
        </w:tc>
      </w:tr>
      <w:tr w:rsidR="00A572F4" w:rsidTr="00A572F4">
        <w:trPr>
          <w:trHeight w:val="105"/>
        </w:trPr>
        <w:tc>
          <w:tcPr>
            <w:tcW w:w="675" w:type="dxa"/>
            <w:vMerge/>
          </w:tcPr>
          <w:p w:rsidR="00A572F4" w:rsidRDefault="00A572F4" w:rsidP="00D308B7"/>
        </w:tc>
        <w:tc>
          <w:tcPr>
            <w:tcW w:w="2268" w:type="dxa"/>
            <w:gridSpan w:val="2"/>
            <w:vMerge/>
          </w:tcPr>
          <w:p w:rsidR="00A572F4" w:rsidRDefault="00A572F4" w:rsidP="00D308B7"/>
        </w:tc>
        <w:tc>
          <w:tcPr>
            <w:tcW w:w="2835" w:type="dxa"/>
            <w:vAlign w:val="bottom"/>
          </w:tcPr>
          <w:p w:rsidR="00A572F4" w:rsidRPr="00D435C7" w:rsidRDefault="00A572F4" w:rsidP="00D308B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1.2 - </w:t>
            </w: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Condicionador de ar VRF, tipo piso aparente - 15.000 </w:t>
            </w:r>
            <w:proofErr w:type="spellStart"/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Btu</w:t>
            </w:r>
            <w:proofErr w:type="spellEnd"/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- 1,6 HP</w:t>
            </w:r>
          </w:p>
        </w:tc>
        <w:tc>
          <w:tcPr>
            <w:tcW w:w="1418" w:type="dxa"/>
            <w:vAlign w:val="center"/>
          </w:tcPr>
          <w:p w:rsidR="00A572F4" w:rsidRPr="00D435C7" w:rsidRDefault="00A572F4" w:rsidP="00D308B7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Unidades</w:t>
            </w:r>
          </w:p>
        </w:tc>
        <w:tc>
          <w:tcPr>
            <w:tcW w:w="1151" w:type="dxa"/>
          </w:tcPr>
          <w:p w:rsidR="00A572F4" w:rsidRDefault="00A572F4" w:rsidP="00D308B7"/>
        </w:tc>
        <w:tc>
          <w:tcPr>
            <w:tcW w:w="1134" w:type="dxa"/>
          </w:tcPr>
          <w:p w:rsidR="00A572F4" w:rsidRDefault="00A572F4" w:rsidP="00D308B7"/>
        </w:tc>
      </w:tr>
      <w:tr w:rsidR="00A572F4" w:rsidTr="00A572F4">
        <w:trPr>
          <w:trHeight w:val="105"/>
        </w:trPr>
        <w:tc>
          <w:tcPr>
            <w:tcW w:w="675" w:type="dxa"/>
            <w:vMerge/>
          </w:tcPr>
          <w:p w:rsidR="00A572F4" w:rsidRDefault="00A572F4" w:rsidP="00D308B7"/>
        </w:tc>
        <w:tc>
          <w:tcPr>
            <w:tcW w:w="2268" w:type="dxa"/>
            <w:gridSpan w:val="2"/>
            <w:vMerge/>
          </w:tcPr>
          <w:p w:rsidR="00A572F4" w:rsidRDefault="00A572F4" w:rsidP="00D308B7"/>
        </w:tc>
        <w:tc>
          <w:tcPr>
            <w:tcW w:w="2835" w:type="dxa"/>
            <w:vAlign w:val="bottom"/>
          </w:tcPr>
          <w:p w:rsidR="00A572F4" w:rsidRPr="00D435C7" w:rsidRDefault="00A572F4" w:rsidP="00D308B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1.3 - </w:t>
            </w: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Condicionador de ar VRF, tipo piso aparente - 19.000 </w:t>
            </w:r>
            <w:proofErr w:type="spellStart"/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Btu</w:t>
            </w:r>
            <w:proofErr w:type="spellEnd"/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- 2,0 HP</w:t>
            </w:r>
          </w:p>
        </w:tc>
        <w:tc>
          <w:tcPr>
            <w:tcW w:w="1418" w:type="dxa"/>
            <w:vAlign w:val="center"/>
          </w:tcPr>
          <w:p w:rsidR="00A572F4" w:rsidRPr="00D435C7" w:rsidRDefault="00A572F4" w:rsidP="00D308B7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17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Unidades</w:t>
            </w:r>
          </w:p>
        </w:tc>
        <w:tc>
          <w:tcPr>
            <w:tcW w:w="1151" w:type="dxa"/>
          </w:tcPr>
          <w:p w:rsidR="00A572F4" w:rsidRDefault="00A572F4" w:rsidP="00D308B7"/>
        </w:tc>
        <w:tc>
          <w:tcPr>
            <w:tcW w:w="1134" w:type="dxa"/>
          </w:tcPr>
          <w:p w:rsidR="00A572F4" w:rsidRDefault="00A572F4" w:rsidP="00D308B7"/>
        </w:tc>
      </w:tr>
      <w:tr w:rsidR="00A572F4" w:rsidTr="00A572F4">
        <w:trPr>
          <w:trHeight w:val="105"/>
        </w:trPr>
        <w:tc>
          <w:tcPr>
            <w:tcW w:w="675" w:type="dxa"/>
            <w:vMerge/>
          </w:tcPr>
          <w:p w:rsidR="00A572F4" w:rsidRDefault="00A572F4" w:rsidP="00D308B7"/>
        </w:tc>
        <w:tc>
          <w:tcPr>
            <w:tcW w:w="2268" w:type="dxa"/>
            <w:gridSpan w:val="2"/>
            <w:vMerge/>
          </w:tcPr>
          <w:p w:rsidR="00A572F4" w:rsidRDefault="00A572F4" w:rsidP="00D308B7"/>
        </w:tc>
        <w:tc>
          <w:tcPr>
            <w:tcW w:w="2835" w:type="dxa"/>
            <w:vAlign w:val="bottom"/>
          </w:tcPr>
          <w:p w:rsidR="00A572F4" w:rsidRPr="00D435C7" w:rsidRDefault="00A572F4" w:rsidP="00D308B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1.4 - </w:t>
            </w: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Condicionador de ar VRF, tipo piso aparente - 24.000 </w:t>
            </w:r>
            <w:proofErr w:type="spellStart"/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Btu</w:t>
            </w:r>
            <w:proofErr w:type="spellEnd"/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- 2,5 HP</w:t>
            </w:r>
          </w:p>
        </w:tc>
        <w:tc>
          <w:tcPr>
            <w:tcW w:w="1418" w:type="dxa"/>
            <w:vAlign w:val="center"/>
          </w:tcPr>
          <w:p w:rsidR="00A572F4" w:rsidRPr="00D435C7" w:rsidRDefault="00A572F4" w:rsidP="00D308B7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26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Unidades</w:t>
            </w:r>
          </w:p>
        </w:tc>
        <w:tc>
          <w:tcPr>
            <w:tcW w:w="1151" w:type="dxa"/>
          </w:tcPr>
          <w:p w:rsidR="00A572F4" w:rsidRDefault="00A572F4" w:rsidP="00D308B7"/>
        </w:tc>
        <w:tc>
          <w:tcPr>
            <w:tcW w:w="1134" w:type="dxa"/>
          </w:tcPr>
          <w:p w:rsidR="00A572F4" w:rsidRDefault="00A572F4" w:rsidP="00D308B7"/>
        </w:tc>
      </w:tr>
      <w:tr w:rsidR="00A572F4" w:rsidTr="00A572F4">
        <w:trPr>
          <w:trHeight w:val="105"/>
        </w:trPr>
        <w:tc>
          <w:tcPr>
            <w:tcW w:w="675" w:type="dxa"/>
            <w:vMerge/>
          </w:tcPr>
          <w:p w:rsidR="00A572F4" w:rsidRDefault="00A572F4" w:rsidP="00D308B7"/>
        </w:tc>
        <w:tc>
          <w:tcPr>
            <w:tcW w:w="2268" w:type="dxa"/>
            <w:gridSpan w:val="2"/>
            <w:vMerge/>
          </w:tcPr>
          <w:p w:rsidR="00A572F4" w:rsidRDefault="00A572F4" w:rsidP="00D308B7"/>
        </w:tc>
        <w:tc>
          <w:tcPr>
            <w:tcW w:w="2835" w:type="dxa"/>
            <w:vAlign w:val="bottom"/>
          </w:tcPr>
          <w:p w:rsidR="00A572F4" w:rsidRPr="00D435C7" w:rsidRDefault="00A572F4" w:rsidP="00D308B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1.5 - </w:t>
            </w: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Condicionador de ar VRF, tipo Cassete 1V - 15.000 </w:t>
            </w:r>
            <w:proofErr w:type="spellStart"/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Btu</w:t>
            </w:r>
            <w:proofErr w:type="spellEnd"/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- 1,6 HP</w:t>
            </w:r>
          </w:p>
        </w:tc>
        <w:tc>
          <w:tcPr>
            <w:tcW w:w="1418" w:type="dxa"/>
            <w:vAlign w:val="center"/>
          </w:tcPr>
          <w:p w:rsidR="00A572F4" w:rsidRPr="00D435C7" w:rsidRDefault="00A572F4" w:rsidP="00D308B7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Unidades</w:t>
            </w:r>
          </w:p>
        </w:tc>
        <w:tc>
          <w:tcPr>
            <w:tcW w:w="1151" w:type="dxa"/>
          </w:tcPr>
          <w:p w:rsidR="00A572F4" w:rsidRDefault="00A572F4" w:rsidP="00D308B7"/>
        </w:tc>
        <w:tc>
          <w:tcPr>
            <w:tcW w:w="1134" w:type="dxa"/>
          </w:tcPr>
          <w:p w:rsidR="00A572F4" w:rsidRDefault="00A572F4" w:rsidP="00D308B7"/>
        </w:tc>
      </w:tr>
      <w:tr w:rsidR="00A572F4" w:rsidTr="00A572F4">
        <w:trPr>
          <w:trHeight w:val="105"/>
        </w:trPr>
        <w:tc>
          <w:tcPr>
            <w:tcW w:w="675" w:type="dxa"/>
            <w:vMerge/>
          </w:tcPr>
          <w:p w:rsidR="00A572F4" w:rsidRDefault="00A572F4" w:rsidP="00D308B7"/>
        </w:tc>
        <w:tc>
          <w:tcPr>
            <w:tcW w:w="2268" w:type="dxa"/>
            <w:gridSpan w:val="2"/>
            <w:vMerge/>
          </w:tcPr>
          <w:p w:rsidR="00A572F4" w:rsidRDefault="00A572F4" w:rsidP="00D308B7"/>
        </w:tc>
        <w:tc>
          <w:tcPr>
            <w:tcW w:w="2835" w:type="dxa"/>
            <w:vAlign w:val="bottom"/>
          </w:tcPr>
          <w:p w:rsidR="00A572F4" w:rsidRPr="00D435C7" w:rsidRDefault="00A572F4" w:rsidP="00D308B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1.6 - </w:t>
            </w: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Condicionador de ar VRF, tipo Cassete 1V - 19.000 </w:t>
            </w:r>
            <w:proofErr w:type="spellStart"/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Btu</w:t>
            </w:r>
            <w:proofErr w:type="spellEnd"/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- 2,0 HP</w:t>
            </w:r>
          </w:p>
        </w:tc>
        <w:tc>
          <w:tcPr>
            <w:tcW w:w="1418" w:type="dxa"/>
            <w:vAlign w:val="center"/>
          </w:tcPr>
          <w:p w:rsidR="00A572F4" w:rsidRPr="00D435C7" w:rsidRDefault="00A572F4" w:rsidP="00D308B7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Unidades</w:t>
            </w:r>
          </w:p>
        </w:tc>
        <w:tc>
          <w:tcPr>
            <w:tcW w:w="1151" w:type="dxa"/>
          </w:tcPr>
          <w:p w:rsidR="00A572F4" w:rsidRDefault="00A572F4" w:rsidP="00D308B7"/>
        </w:tc>
        <w:tc>
          <w:tcPr>
            <w:tcW w:w="1134" w:type="dxa"/>
          </w:tcPr>
          <w:p w:rsidR="00A572F4" w:rsidRDefault="00A572F4" w:rsidP="00D308B7"/>
        </w:tc>
      </w:tr>
      <w:tr w:rsidR="00A572F4" w:rsidTr="00A572F4">
        <w:trPr>
          <w:trHeight w:val="105"/>
        </w:trPr>
        <w:tc>
          <w:tcPr>
            <w:tcW w:w="675" w:type="dxa"/>
            <w:vMerge/>
          </w:tcPr>
          <w:p w:rsidR="00A572F4" w:rsidRDefault="00A572F4" w:rsidP="00D308B7"/>
        </w:tc>
        <w:tc>
          <w:tcPr>
            <w:tcW w:w="2268" w:type="dxa"/>
            <w:gridSpan w:val="2"/>
            <w:vMerge/>
          </w:tcPr>
          <w:p w:rsidR="00A572F4" w:rsidRDefault="00A572F4" w:rsidP="00D308B7"/>
        </w:tc>
        <w:tc>
          <w:tcPr>
            <w:tcW w:w="2835" w:type="dxa"/>
            <w:vAlign w:val="bottom"/>
          </w:tcPr>
          <w:p w:rsidR="00A572F4" w:rsidRPr="00D435C7" w:rsidRDefault="00A572F4" w:rsidP="00D308B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1.7 - </w:t>
            </w: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Condicionador de ar VRF, tipo Cassete 4V - 15.000 </w:t>
            </w:r>
            <w:proofErr w:type="spellStart"/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Btu</w:t>
            </w:r>
            <w:proofErr w:type="spellEnd"/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- 1,6 HP</w:t>
            </w:r>
          </w:p>
        </w:tc>
        <w:tc>
          <w:tcPr>
            <w:tcW w:w="1418" w:type="dxa"/>
            <w:vAlign w:val="center"/>
          </w:tcPr>
          <w:p w:rsidR="00A572F4" w:rsidRPr="00D435C7" w:rsidRDefault="00A572F4" w:rsidP="00D308B7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Unidades</w:t>
            </w:r>
          </w:p>
        </w:tc>
        <w:tc>
          <w:tcPr>
            <w:tcW w:w="1151" w:type="dxa"/>
          </w:tcPr>
          <w:p w:rsidR="00A572F4" w:rsidRDefault="00A572F4" w:rsidP="00D308B7"/>
        </w:tc>
        <w:tc>
          <w:tcPr>
            <w:tcW w:w="1134" w:type="dxa"/>
          </w:tcPr>
          <w:p w:rsidR="00A572F4" w:rsidRDefault="00A572F4" w:rsidP="00D308B7"/>
        </w:tc>
      </w:tr>
      <w:tr w:rsidR="00A572F4" w:rsidTr="00A572F4">
        <w:trPr>
          <w:trHeight w:val="21"/>
        </w:trPr>
        <w:tc>
          <w:tcPr>
            <w:tcW w:w="675" w:type="dxa"/>
            <w:vMerge/>
          </w:tcPr>
          <w:p w:rsidR="00A572F4" w:rsidRDefault="00A572F4" w:rsidP="00D308B7"/>
        </w:tc>
        <w:tc>
          <w:tcPr>
            <w:tcW w:w="2268" w:type="dxa"/>
            <w:gridSpan w:val="2"/>
            <w:vMerge/>
          </w:tcPr>
          <w:p w:rsidR="00A572F4" w:rsidRDefault="00A572F4" w:rsidP="00D308B7"/>
        </w:tc>
        <w:tc>
          <w:tcPr>
            <w:tcW w:w="2835" w:type="dxa"/>
            <w:vAlign w:val="bottom"/>
          </w:tcPr>
          <w:p w:rsidR="00A572F4" w:rsidRPr="00D435C7" w:rsidRDefault="00A572F4" w:rsidP="00D308B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1.8 - </w:t>
            </w: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Condicionador de ar VRF, tipo Cassete 4V - 24.000 </w:t>
            </w:r>
            <w:proofErr w:type="spellStart"/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Btu</w:t>
            </w:r>
            <w:proofErr w:type="spellEnd"/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- 2,5 HP</w:t>
            </w:r>
          </w:p>
        </w:tc>
        <w:tc>
          <w:tcPr>
            <w:tcW w:w="1418" w:type="dxa"/>
            <w:vAlign w:val="center"/>
          </w:tcPr>
          <w:p w:rsidR="00A572F4" w:rsidRPr="00D435C7" w:rsidRDefault="00A572F4" w:rsidP="00D308B7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Unidades</w:t>
            </w:r>
          </w:p>
        </w:tc>
        <w:tc>
          <w:tcPr>
            <w:tcW w:w="1151" w:type="dxa"/>
          </w:tcPr>
          <w:p w:rsidR="00A572F4" w:rsidRDefault="00A572F4" w:rsidP="00D308B7"/>
        </w:tc>
        <w:tc>
          <w:tcPr>
            <w:tcW w:w="1134" w:type="dxa"/>
          </w:tcPr>
          <w:p w:rsidR="00A572F4" w:rsidRDefault="00A572F4" w:rsidP="00D308B7"/>
        </w:tc>
      </w:tr>
      <w:tr w:rsidR="00A572F4" w:rsidTr="00A572F4">
        <w:trPr>
          <w:trHeight w:val="21"/>
        </w:trPr>
        <w:tc>
          <w:tcPr>
            <w:tcW w:w="675" w:type="dxa"/>
            <w:vMerge/>
          </w:tcPr>
          <w:p w:rsidR="00A572F4" w:rsidRDefault="00A572F4" w:rsidP="00D308B7"/>
        </w:tc>
        <w:tc>
          <w:tcPr>
            <w:tcW w:w="2268" w:type="dxa"/>
            <w:gridSpan w:val="2"/>
            <w:vMerge/>
          </w:tcPr>
          <w:p w:rsidR="00A572F4" w:rsidRDefault="00A572F4" w:rsidP="00D308B7"/>
        </w:tc>
        <w:tc>
          <w:tcPr>
            <w:tcW w:w="2835" w:type="dxa"/>
            <w:vAlign w:val="bottom"/>
          </w:tcPr>
          <w:p w:rsidR="00A572F4" w:rsidRPr="00D435C7" w:rsidRDefault="00A572F4" w:rsidP="00D308B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1.9 - </w:t>
            </w: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Condicionador de ar VRF, tipo Cassete 4V - 27.000 </w:t>
            </w:r>
            <w:proofErr w:type="spellStart"/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Btu</w:t>
            </w:r>
            <w:proofErr w:type="spellEnd"/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- 3,0 HP</w:t>
            </w:r>
          </w:p>
        </w:tc>
        <w:tc>
          <w:tcPr>
            <w:tcW w:w="1418" w:type="dxa"/>
            <w:vAlign w:val="center"/>
          </w:tcPr>
          <w:p w:rsidR="00A572F4" w:rsidRPr="00D435C7" w:rsidRDefault="00A572F4" w:rsidP="00D308B7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Unidades</w:t>
            </w:r>
          </w:p>
        </w:tc>
        <w:tc>
          <w:tcPr>
            <w:tcW w:w="1151" w:type="dxa"/>
          </w:tcPr>
          <w:p w:rsidR="00A572F4" w:rsidRDefault="00A572F4" w:rsidP="00D308B7"/>
        </w:tc>
        <w:tc>
          <w:tcPr>
            <w:tcW w:w="1134" w:type="dxa"/>
          </w:tcPr>
          <w:p w:rsidR="00A572F4" w:rsidRDefault="00A572F4" w:rsidP="00D308B7"/>
        </w:tc>
      </w:tr>
      <w:tr w:rsidR="00A572F4" w:rsidTr="00A572F4">
        <w:trPr>
          <w:trHeight w:val="21"/>
        </w:trPr>
        <w:tc>
          <w:tcPr>
            <w:tcW w:w="675" w:type="dxa"/>
            <w:vMerge/>
          </w:tcPr>
          <w:p w:rsidR="00A572F4" w:rsidRDefault="00A572F4" w:rsidP="00D308B7"/>
        </w:tc>
        <w:tc>
          <w:tcPr>
            <w:tcW w:w="2268" w:type="dxa"/>
            <w:gridSpan w:val="2"/>
            <w:vMerge/>
          </w:tcPr>
          <w:p w:rsidR="00A572F4" w:rsidRDefault="00A572F4" w:rsidP="00D308B7"/>
        </w:tc>
        <w:tc>
          <w:tcPr>
            <w:tcW w:w="2835" w:type="dxa"/>
            <w:vAlign w:val="bottom"/>
          </w:tcPr>
          <w:p w:rsidR="00A572F4" w:rsidRPr="00D435C7" w:rsidRDefault="00A572F4" w:rsidP="00D308B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1.10 - </w:t>
            </w: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Condicionador de ar VRF, tipo Cassete 4V - 30.000 </w:t>
            </w:r>
            <w:proofErr w:type="spellStart"/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Btu</w:t>
            </w:r>
            <w:proofErr w:type="spellEnd"/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- 3,4 HP</w:t>
            </w:r>
          </w:p>
        </w:tc>
        <w:tc>
          <w:tcPr>
            <w:tcW w:w="1418" w:type="dxa"/>
            <w:vAlign w:val="center"/>
          </w:tcPr>
          <w:p w:rsidR="00A572F4" w:rsidRPr="00D435C7" w:rsidRDefault="00A572F4" w:rsidP="00D308B7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32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Unidades</w:t>
            </w:r>
          </w:p>
        </w:tc>
        <w:tc>
          <w:tcPr>
            <w:tcW w:w="1151" w:type="dxa"/>
          </w:tcPr>
          <w:p w:rsidR="00A572F4" w:rsidRDefault="00A572F4" w:rsidP="00D308B7"/>
        </w:tc>
        <w:tc>
          <w:tcPr>
            <w:tcW w:w="1134" w:type="dxa"/>
          </w:tcPr>
          <w:p w:rsidR="00A572F4" w:rsidRDefault="00A572F4" w:rsidP="00D308B7"/>
        </w:tc>
      </w:tr>
      <w:tr w:rsidR="00A572F4" w:rsidTr="00A572F4">
        <w:trPr>
          <w:trHeight w:val="21"/>
        </w:trPr>
        <w:tc>
          <w:tcPr>
            <w:tcW w:w="675" w:type="dxa"/>
            <w:vMerge/>
          </w:tcPr>
          <w:p w:rsidR="00A572F4" w:rsidRDefault="00A572F4" w:rsidP="00D308B7"/>
        </w:tc>
        <w:tc>
          <w:tcPr>
            <w:tcW w:w="2268" w:type="dxa"/>
            <w:gridSpan w:val="2"/>
            <w:vMerge/>
          </w:tcPr>
          <w:p w:rsidR="00A572F4" w:rsidRDefault="00A572F4" w:rsidP="00D308B7"/>
        </w:tc>
        <w:tc>
          <w:tcPr>
            <w:tcW w:w="2835" w:type="dxa"/>
            <w:vAlign w:val="bottom"/>
          </w:tcPr>
          <w:p w:rsidR="00A572F4" w:rsidRPr="00D435C7" w:rsidRDefault="00A572F4" w:rsidP="00D308B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1.11 - </w:t>
            </w: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Condicionador de ar VRF, tipo Cassete 4V - 34.000 </w:t>
            </w:r>
            <w:proofErr w:type="spellStart"/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Btu</w:t>
            </w:r>
            <w:proofErr w:type="spellEnd"/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- 3,8 HP</w:t>
            </w:r>
          </w:p>
        </w:tc>
        <w:tc>
          <w:tcPr>
            <w:tcW w:w="1418" w:type="dxa"/>
            <w:vAlign w:val="center"/>
          </w:tcPr>
          <w:p w:rsidR="00A572F4" w:rsidRPr="00D435C7" w:rsidRDefault="00A572F4" w:rsidP="00D308B7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Unidades</w:t>
            </w:r>
          </w:p>
        </w:tc>
        <w:tc>
          <w:tcPr>
            <w:tcW w:w="1151" w:type="dxa"/>
          </w:tcPr>
          <w:p w:rsidR="00A572F4" w:rsidRDefault="00A572F4" w:rsidP="00D308B7"/>
        </w:tc>
        <w:tc>
          <w:tcPr>
            <w:tcW w:w="1134" w:type="dxa"/>
          </w:tcPr>
          <w:p w:rsidR="00A572F4" w:rsidRDefault="00A572F4" w:rsidP="00D308B7"/>
        </w:tc>
      </w:tr>
      <w:tr w:rsidR="00A572F4" w:rsidTr="00A572F4">
        <w:trPr>
          <w:trHeight w:val="21"/>
        </w:trPr>
        <w:tc>
          <w:tcPr>
            <w:tcW w:w="675" w:type="dxa"/>
            <w:vMerge/>
          </w:tcPr>
          <w:p w:rsidR="00A572F4" w:rsidRDefault="00A572F4" w:rsidP="00D308B7"/>
        </w:tc>
        <w:tc>
          <w:tcPr>
            <w:tcW w:w="2268" w:type="dxa"/>
            <w:gridSpan w:val="2"/>
            <w:vMerge/>
          </w:tcPr>
          <w:p w:rsidR="00A572F4" w:rsidRDefault="00A572F4" w:rsidP="00D308B7"/>
        </w:tc>
        <w:tc>
          <w:tcPr>
            <w:tcW w:w="2835" w:type="dxa"/>
            <w:vAlign w:val="bottom"/>
          </w:tcPr>
          <w:p w:rsidR="00A572F4" w:rsidRPr="00D435C7" w:rsidRDefault="00A572F4" w:rsidP="00D308B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1.12 - </w:t>
            </w: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Condicionador de ar VRF, tipo Cassete 4V - 38.000 </w:t>
            </w:r>
            <w:proofErr w:type="spellStart"/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Btu</w:t>
            </w:r>
            <w:proofErr w:type="spellEnd"/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- 4,3 HP</w:t>
            </w:r>
          </w:p>
        </w:tc>
        <w:tc>
          <w:tcPr>
            <w:tcW w:w="1418" w:type="dxa"/>
            <w:vAlign w:val="center"/>
          </w:tcPr>
          <w:p w:rsidR="00A572F4" w:rsidRPr="00D435C7" w:rsidRDefault="00A572F4" w:rsidP="00D308B7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Unidades</w:t>
            </w:r>
          </w:p>
        </w:tc>
        <w:tc>
          <w:tcPr>
            <w:tcW w:w="1151" w:type="dxa"/>
          </w:tcPr>
          <w:p w:rsidR="00A572F4" w:rsidRDefault="00A572F4" w:rsidP="00D308B7"/>
        </w:tc>
        <w:tc>
          <w:tcPr>
            <w:tcW w:w="1134" w:type="dxa"/>
          </w:tcPr>
          <w:p w:rsidR="00A572F4" w:rsidRDefault="00A572F4" w:rsidP="00D308B7"/>
        </w:tc>
      </w:tr>
      <w:tr w:rsidR="00A572F4" w:rsidTr="00A572F4">
        <w:trPr>
          <w:trHeight w:val="21"/>
        </w:trPr>
        <w:tc>
          <w:tcPr>
            <w:tcW w:w="675" w:type="dxa"/>
            <w:vMerge/>
          </w:tcPr>
          <w:p w:rsidR="00A572F4" w:rsidRDefault="00A572F4" w:rsidP="00D308B7"/>
        </w:tc>
        <w:tc>
          <w:tcPr>
            <w:tcW w:w="2268" w:type="dxa"/>
            <w:gridSpan w:val="2"/>
            <w:vMerge/>
          </w:tcPr>
          <w:p w:rsidR="00A572F4" w:rsidRDefault="00A572F4" w:rsidP="00D308B7"/>
        </w:tc>
        <w:tc>
          <w:tcPr>
            <w:tcW w:w="2835" w:type="dxa"/>
            <w:vAlign w:val="bottom"/>
          </w:tcPr>
          <w:p w:rsidR="00A572F4" w:rsidRPr="00D435C7" w:rsidRDefault="00A572F4" w:rsidP="00D308B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1.13 - </w:t>
            </w: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Condicionador de ar VRF, tipo Cassete 4V - 42.000 </w:t>
            </w:r>
            <w:proofErr w:type="spellStart"/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Btu</w:t>
            </w:r>
            <w:proofErr w:type="spellEnd"/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- 4,7 HP</w:t>
            </w:r>
          </w:p>
        </w:tc>
        <w:tc>
          <w:tcPr>
            <w:tcW w:w="1418" w:type="dxa"/>
            <w:vAlign w:val="center"/>
          </w:tcPr>
          <w:p w:rsidR="00A572F4" w:rsidRPr="00D435C7" w:rsidRDefault="00A572F4" w:rsidP="00D308B7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Unidades</w:t>
            </w:r>
          </w:p>
        </w:tc>
        <w:tc>
          <w:tcPr>
            <w:tcW w:w="1151" w:type="dxa"/>
          </w:tcPr>
          <w:p w:rsidR="00A572F4" w:rsidRDefault="00A572F4" w:rsidP="00D308B7"/>
        </w:tc>
        <w:tc>
          <w:tcPr>
            <w:tcW w:w="1134" w:type="dxa"/>
          </w:tcPr>
          <w:p w:rsidR="00A572F4" w:rsidRDefault="00A572F4" w:rsidP="00D308B7"/>
        </w:tc>
      </w:tr>
      <w:tr w:rsidR="00A572F4" w:rsidTr="00A572F4">
        <w:trPr>
          <w:trHeight w:val="21"/>
        </w:trPr>
        <w:tc>
          <w:tcPr>
            <w:tcW w:w="675" w:type="dxa"/>
            <w:vMerge/>
          </w:tcPr>
          <w:p w:rsidR="00A572F4" w:rsidRDefault="00A572F4" w:rsidP="00D308B7"/>
        </w:tc>
        <w:tc>
          <w:tcPr>
            <w:tcW w:w="2268" w:type="dxa"/>
            <w:gridSpan w:val="2"/>
            <w:vMerge/>
          </w:tcPr>
          <w:p w:rsidR="00A572F4" w:rsidRDefault="00A572F4" w:rsidP="00D308B7"/>
        </w:tc>
        <w:tc>
          <w:tcPr>
            <w:tcW w:w="2835" w:type="dxa"/>
            <w:vAlign w:val="bottom"/>
          </w:tcPr>
          <w:p w:rsidR="00A572F4" w:rsidRPr="00D435C7" w:rsidRDefault="00A572F4" w:rsidP="00D308B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1.14 - </w:t>
            </w: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Condicionador de ar VRF, tipo Cassete 4V - 47.000 </w:t>
            </w:r>
            <w:proofErr w:type="spellStart"/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Btu</w:t>
            </w:r>
            <w:proofErr w:type="spellEnd"/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- 5,0 HP</w:t>
            </w:r>
          </w:p>
        </w:tc>
        <w:tc>
          <w:tcPr>
            <w:tcW w:w="1418" w:type="dxa"/>
            <w:vAlign w:val="center"/>
          </w:tcPr>
          <w:p w:rsidR="00A572F4" w:rsidRPr="00D435C7" w:rsidRDefault="00A572F4" w:rsidP="00D308B7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Unidades</w:t>
            </w:r>
          </w:p>
        </w:tc>
        <w:tc>
          <w:tcPr>
            <w:tcW w:w="1151" w:type="dxa"/>
          </w:tcPr>
          <w:p w:rsidR="00A572F4" w:rsidRDefault="00A572F4" w:rsidP="00D308B7"/>
        </w:tc>
        <w:tc>
          <w:tcPr>
            <w:tcW w:w="1134" w:type="dxa"/>
          </w:tcPr>
          <w:p w:rsidR="00A572F4" w:rsidRDefault="00A572F4" w:rsidP="00D308B7"/>
        </w:tc>
      </w:tr>
      <w:tr w:rsidR="00A572F4" w:rsidTr="00A572F4">
        <w:trPr>
          <w:trHeight w:val="24"/>
        </w:trPr>
        <w:tc>
          <w:tcPr>
            <w:tcW w:w="675" w:type="dxa"/>
            <w:vMerge/>
          </w:tcPr>
          <w:p w:rsidR="00A572F4" w:rsidRDefault="00A572F4" w:rsidP="00D308B7"/>
        </w:tc>
        <w:tc>
          <w:tcPr>
            <w:tcW w:w="2268" w:type="dxa"/>
            <w:gridSpan w:val="2"/>
            <w:vMerge/>
          </w:tcPr>
          <w:p w:rsidR="00A572F4" w:rsidRDefault="00A572F4" w:rsidP="00D308B7"/>
        </w:tc>
        <w:tc>
          <w:tcPr>
            <w:tcW w:w="2835" w:type="dxa"/>
            <w:vAlign w:val="bottom"/>
          </w:tcPr>
          <w:p w:rsidR="00A572F4" w:rsidRPr="00D435C7" w:rsidRDefault="00A572F4" w:rsidP="00D308B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1.15 - </w:t>
            </w: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Condicionador de ar VRF, tipo duto, acima do forro, 15.400 </w:t>
            </w:r>
            <w:proofErr w:type="spellStart"/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Btu</w:t>
            </w:r>
            <w:proofErr w:type="spellEnd"/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/h - 630m³/h</w:t>
            </w:r>
          </w:p>
        </w:tc>
        <w:tc>
          <w:tcPr>
            <w:tcW w:w="1418" w:type="dxa"/>
            <w:vAlign w:val="center"/>
          </w:tcPr>
          <w:p w:rsidR="00A572F4" w:rsidRPr="00D435C7" w:rsidRDefault="00A572F4" w:rsidP="00D308B7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Unidades</w:t>
            </w:r>
          </w:p>
        </w:tc>
        <w:tc>
          <w:tcPr>
            <w:tcW w:w="1151" w:type="dxa"/>
          </w:tcPr>
          <w:p w:rsidR="00A572F4" w:rsidRDefault="00A572F4" w:rsidP="00D308B7"/>
        </w:tc>
        <w:tc>
          <w:tcPr>
            <w:tcW w:w="1134" w:type="dxa"/>
          </w:tcPr>
          <w:p w:rsidR="00A572F4" w:rsidRDefault="00A572F4" w:rsidP="00D308B7"/>
        </w:tc>
      </w:tr>
      <w:tr w:rsidR="00A572F4" w:rsidTr="00A572F4">
        <w:trPr>
          <w:trHeight w:val="24"/>
        </w:trPr>
        <w:tc>
          <w:tcPr>
            <w:tcW w:w="675" w:type="dxa"/>
            <w:vMerge/>
          </w:tcPr>
          <w:p w:rsidR="00A572F4" w:rsidRDefault="00A572F4" w:rsidP="00D308B7"/>
        </w:tc>
        <w:tc>
          <w:tcPr>
            <w:tcW w:w="2268" w:type="dxa"/>
            <w:gridSpan w:val="2"/>
            <w:vMerge/>
          </w:tcPr>
          <w:p w:rsidR="00A572F4" w:rsidRDefault="00A572F4" w:rsidP="00D308B7"/>
        </w:tc>
        <w:tc>
          <w:tcPr>
            <w:tcW w:w="2835" w:type="dxa"/>
            <w:vAlign w:val="bottom"/>
          </w:tcPr>
          <w:p w:rsidR="00A572F4" w:rsidRPr="00D435C7" w:rsidRDefault="00A572F4" w:rsidP="00D308B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1.16 - </w:t>
            </w: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Condicionador de ar VRF, tipo duto, acima do forro, 54.600 </w:t>
            </w:r>
            <w:proofErr w:type="spellStart"/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Btu</w:t>
            </w:r>
            <w:proofErr w:type="spellEnd"/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/h - 2.340m³/h</w:t>
            </w:r>
          </w:p>
        </w:tc>
        <w:tc>
          <w:tcPr>
            <w:tcW w:w="1418" w:type="dxa"/>
            <w:vAlign w:val="center"/>
          </w:tcPr>
          <w:p w:rsidR="00A572F4" w:rsidRPr="00D435C7" w:rsidRDefault="00A572F4" w:rsidP="00D308B7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Unidades</w:t>
            </w:r>
          </w:p>
        </w:tc>
        <w:tc>
          <w:tcPr>
            <w:tcW w:w="1151" w:type="dxa"/>
          </w:tcPr>
          <w:p w:rsidR="00A572F4" w:rsidRDefault="00A572F4" w:rsidP="00D308B7"/>
        </w:tc>
        <w:tc>
          <w:tcPr>
            <w:tcW w:w="1134" w:type="dxa"/>
          </w:tcPr>
          <w:p w:rsidR="00A572F4" w:rsidRDefault="00A572F4" w:rsidP="00D308B7"/>
        </w:tc>
      </w:tr>
      <w:tr w:rsidR="00A572F4" w:rsidTr="00A572F4">
        <w:trPr>
          <w:trHeight w:val="24"/>
        </w:trPr>
        <w:tc>
          <w:tcPr>
            <w:tcW w:w="675" w:type="dxa"/>
            <w:vMerge/>
          </w:tcPr>
          <w:p w:rsidR="00A572F4" w:rsidRDefault="00A572F4" w:rsidP="00D308B7"/>
        </w:tc>
        <w:tc>
          <w:tcPr>
            <w:tcW w:w="2268" w:type="dxa"/>
            <w:gridSpan w:val="2"/>
            <w:vMerge/>
          </w:tcPr>
          <w:p w:rsidR="00A572F4" w:rsidRDefault="00A572F4" w:rsidP="00D308B7"/>
        </w:tc>
        <w:tc>
          <w:tcPr>
            <w:tcW w:w="2835" w:type="dxa"/>
            <w:vAlign w:val="bottom"/>
          </w:tcPr>
          <w:p w:rsidR="00A572F4" w:rsidRPr="00D435C7" w:rsidRDefault="00A572F4" w:rsidP="00D308B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1.17 - </w:t>
            </w: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Unidade condensadora VRF, 12 HP</w:t>
            </w:r>
          </w:p>
        </w:tc>
        <w:tc>
          <w:tcPr>
            <w:tcW w:w="1418" w:type="dxa"/>
            <w:vAlign w:val="center"/>
          </w:tcPr>
          <w:p w:rsidR="00A572F4" w:rsidRPr="00D435C7" w:rsidRDefault="00A572F4" w:rsidP="00D308B7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Unidades</w:t>
            </w:r>
          </w:p>
        </w:tc>
        <w:tc>
          <w:tcPr>
            <w:tcW w:w="1151" w:type="dxa"/>
          </w:tcPr>
          <w:p w:rsidR="00A572F4" w:rsidRDefault="00A572F4" w:rsidP="00D308B7"/>
        </w:tc>
        <w:tc>
          <w:tcPr>
            <w:tcW w:w="1134" w:type="dxa"/>
          </w:tcPr>
          <w:p w:rsidR="00A572F4" w:rsidRDefault="00A572F4" w:rsidP="00D308B7"/>
        </w:tc>
      </w:tr>
      <w:tr w:rsidR="00A572F4" w:rsidTr="00A572F4">
        <w:trPr>
          <w:trHeight w:val="24"/>
        </w:trPr>
        <w:tc>
          <w:tcPr>
            <w:tcW w:w="675" w:type="dxa"/>
            <w:vMerge/>
          </w:tcPr>
          <w:p w:rsidR="00A572F4" w:rsidRDefault="00A572F4" w:rsidP="00D308B7"/>
        </w:tc>
        <w:tc>
          <w:tcPr>
            <w:tcW w:w="2268" w:type="dxa"/>
            <w:gridSpan w:val="2"/>
            <w:vMerge/>
          </w:tcPr>
          <w:p w:rsidR="00A572F4" w:rsidRDefault="00A572F4" w:rsidP="00D308B7"/>
        </w:tc>
        <w:tc>
          <w:tcPr>
            <w:tcW w:w="2835" w:type="dxa"/>
            <w:vAlign w:val="bottom"/>
          </w:tcPr>
          <w:p w:rsidR="00A572F4" w:rsidRPr="00D435C7" w:rsidRDefault="00A572F4" w:rsidP="00D308B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1.18 - </w:t>
            </w: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Unidade condensadora VRF, 16 HP</w:t>
            </w:r>
          </w:p>
        </w:tc>
        <w:tc>
          <w:tcPr>
            <w:tcW w:w="1418" w:type="dxa"/>
            <w:vAlign w:val="center"/>
          </w:tcPr>
          <w:p w:rsidR="00A572F4" w:rsidRPr="00D435C7" w:rsidRDefault="00A572F4" w:rsidP="00D308B7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Unidades</w:t>
            </w:r>
          </w:p>
        </w:tc>
        <w:tc>
          <w:tcPr>
            <w:tcW w:w="1151" w:type="dxa"/>
          </w:tcPr>
          <w:p w:rsidR="00A572F4" w:rsidRDefault="00A572F4" w:rsidP="00D308B7"/>
        </w:tc>
        <w:tc>
          <w:tcPr>
            <w:tcW w:w="1134" w:type="dxa"/>
          </w:tcPr>
          <w:p w:rsidR="00A572F4" w:rsidRDefault="00A572F4" w:rsidP="00D308B7"/>
        </w:tc>
      </w:tr>
      <w:tr w:rsidR="00A572F4" w:rsidTr="00A572F4">
        <w:trPr>
          <w:trHeight w:val="24"/>
        </w:trPr>
        <w:tc>
          <w:tcPr>
            <w:tcW w:w="675" w:type="dxa"/>
            <w:vMerge/>
          </w:tcPr>
          <w:p w:rsidR="00A572F4" w:rsidRDefault="00A572F4" w:rsidP="00D308B7"/>
        </w:tc>
        <w:tc>
          <w:tcPr>
            <w:tcW w:w="2268" w:type="dxa"/>
            <w:gridSpan w:val="2"/>
            <w:vMerge/>
          </w:tcPr>
          <w:p w:rsidR="00A572F4" w:rsidRDefault="00A572F4" w:rsidP="00D308B7"/>
        </w:tc>
        <w:tc>
          <w:tcPr>
            <w:tcW w:w="2835" w:type="dxa"/>
            <w:vAlign w:val="bottom"/>
          </w:tcPr>
          <w:p w:rsidR="00A572F4" w:rsidRPr="00D435C7" w:rsidRDefault="00A572F4" w:rsidP="00D308B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1.19 - </w:t>
            </w: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Unidade condensadora VRF, 20 HP</w:t>
            </w:r>
          </w:p>
        </w:tc>
        <w:tc>
          <w:tcPr>
            <w:tcW w:w="1418" w:type="dxa"/>
            <w:vAlign w:val="center"/>
          </w:tcPr>
          <w:p w:rsidR="00A572F4" w:rsidRPr="00D435C7" w:rsidRDefault="00A572F4" w:rsidP="00D308B7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Unidades</w:t>
            </w:r>
          </w:p>
        </w:tc>
        <w:tc>
          <w:tcPr>
            <w:tcW w:w="1151" w:type="dxa"/>
          </w:tcPr>
          <w:p w:rsidR="00A572F4" w:rsidRDefault="00A572F4" w:rsidP="00D308B7"/>
        </w:tc>
        <w:tc>
          <w:tcPr>
            <w:tcW w:w="1134" w:type="dxa"/>
          </w:tcPr>
          <w:p w:rsidR="00A572F4" w:rsidRDefault="00A572F4" w:rsidP="00D308B7"/>
        </w:tc>
      </w:tr>
      <w:tr w:rsidR="00A572F4" w:rsidTr="00A572F4">
        <w:trPr>
          <w:trHeight w:val="24"/>
        </w:trPr>
        <w:tc>
          <w:tcPr>
            <w:tcW w:w="675" w:type="dxa"/>
            <w:vMerge/>
          </w:tcPr>
          <w:p w:rsidR="00A572F4" w:rsidRDefault="00A572F4" w:rsidP="00D308B7"/>
        </w:tc>
        <w:tc>
          <w:tcPr>
            <w:tcW w:w="2268" w:type="dxa"/>
            <w:gridSpan w:val="2"/>
            <w:vMerge/>
          </w:tcPr>
          <w:p w:rsidR="00A572F4" w:rsidRDefault="00A572F4" w:rsidP="00D308B7"/>
        </w:tc>
        <w:tc>
          <w:tcPr>
            <w:tcW w:w="2835" w:type="dxa"/>
            <w:vAlign w:val="bottom"/>
          </w:tcPr>
          <w:p w:rsidR="00A572F4" w:rsidRPr="00D435C7" w:rsidRDefault="00A572F4" w:rsidP="00D308B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1.20 - </w:t>
            </w: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Sistema de Controle Centralizado</w:t>
            </w:r>
          </w:p>
        </w:tc>
        <w:tc>
          <w:tcPr>
            <w:tcW w:w="1418" w:type="dxa"/>
            <w:vAlign w:val="center"/>
          </w:tcPr>
          <w:p w:rsidR="00A572F4" w:rsidRPr="00D435C7" w:rsidRDefault="00A572F4" w:rsidP="00D308B7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Unidade</w:t>
            </w:r>
          </w:p>
        </w:tc>
        <w:tc>
          <w:tcPr>
            <w:tcW w:w="1151" w:type="dxa"/>
          </w:tcPr>
          <w:p w:rsidR="00A572F4" w:rsidRDefault="00A572F4" w:rsidP="00D308B7"/>
        </w:tc>
        <w:tc>
          <w:tcPr>
            <w:tcW w:w="1134" w:type="dxa"/>
          </w:tcPr>
          <w:p w:rsidR="00A572F4" w:rsidRDefault="00A572F4" w:rsidP="00D308B7"/>
        </w:tc>
      </w:tr>
      <w:tr w:rsidR="00A572F4" w:rsidTr="00A572F4">
        <w:trPr>
          <w:trHeight w:val="98"/>
        </w:trPr>
        <w:tc>
          <w:tcPr>
            <w:tcW w:w="675" w:type="dxa"/>
            <w:vMerge/>
          </w:tcPr>
          <w:p w:rsidR="00A572F4" w:rsidRDefault="00A572F4" w:rsidP="00D308B7"/>
        </w:tc>
        <w:tc>
          <w:tcPr>
            <w:tcW w:w="2268" w:type="dxa"/>
            <w:gridSpan w:val="2"/>
            <w:vMerge/>
          </w:tcPr>
          <w:p w:rsidR="00A572F4" w:rsidRDefault="00A572F4" w:rsidP="00D308B7"/>
        </w:tc>
        <w:tc>
          <w:tcPr>
            <w:tcW w:w="2835" w:type="dxa"/>
            <w:vAlign w:val="bottom"/>
          </w:tcPr>
          <w:p w:rsidR="00A572F4" w:rsidRPr="00D435C7" w:rsidRDefault="00A572F4" w:rsidP="00D308B7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1.21 - </w:t>
            </w:r>
            <w:r w:rsidRPr="00D435C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Controle Central - versão </w:t>
            </w:r>
            <w:proofErr w:type="spellStart"/>
            <w:r w:rsidRPr="00D435C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tablet</w:t>
            </w:r>
            <w:proofErr w:type="spellEnd"/>
          </w:p>
        </w:tc>
        <w:tc>
          <w:tcPr>
            <w:tcW w:w="1418" w:type="dxa"/>
            <w:vAlign w:val="center"/>
          </w:tcPr>
          <w:p w:rsidR="00A572F4" w:rsidRPr="00D435C7" w:rsidRDefault="00A572F4" w:rsidP="00D308B7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Unidade</w:t>
            </w:r>
          </w:p>
        </w:tc>
        <w:tc>
          <w:tcPr>
            <w:tcW w:w="1151" w:type="dxa"/>
          </w:tcPr>
          <w:p w:rsidR="00A572F4" w:rsidRDefault="00A572F4" w:rsidP="00D308B7"/>
        </w:tc>
        <w:tc>
          <w:tcPr>
            <w:tcW w:w="1134" w:type="dxa"/>
          </w:tcPr>
          <w:p w:rsidR="00A572F4" w:rsidRDefault="00A572F4" w:rsidP="00D308B7"/>
        </w:tc>
      </w:tr>
      <w:tr w:rsidR="00A572F4" w:rsidTr="00A572F4">
        <w:trPr>
          <w:trHeight w:val="96"/>
        </w:trPr>
        <w:tc>
          <w:tcPr>
            <w:tcW w:w="675" w:type="dxa"/>
            <w:vMerge/>
          </w:tcPr>
          <w:p w:rsidR="00A572F4" w:rsidRDefault="00A572F4" w:rsidP="00D308B7"/>
        </w:tc>
        <w:tc>
          <w:tcPr>
            <w:tcW w:w="2268" w:type="dxa"/>
            <w:gridSpan w:val="2"/>
            <w:vMerge/>
          </w:tcPr>
          <w:p w:rsidR="00A572F4" w:rsidRDefault="00A572F4" w:rsidP="00D308B7"/>
        </w:tc>
        <w:tc>
          <w:tcPr>
            <w:tcW w:w="2835" w:type="dxa"/>
            <w:vAlign w:val="bottom"/>
          </w:tcPr>
          <w:p w:rsidR="00A572F4" w:rsidRDefault="00A572F4" w:rsidP="00D308B7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1.22 - </w:t>
            </w:r>
            <w:r w:rsidRPr="00D435C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Medidor de Rateio de energia</w:t>
            </w:r>
          </w:p>
        </w:tc>
        <w:tc>
          <w:tcPr>
            <w:tcW w:w="1418" w:type="dxa"/>
            <w:vAlign w:val="center"/>
          </w:tcPr>
          <w:p w:rsidR="00A572F4" w:rsidRPr="00D435C7" w:rsidRDefault="00A572F4" w:rsidP="00D308B7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435C7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Unidade</w:t>
            </w:r>
          </w:p>
        </w:tc>
        <w:tc>
          <w:tcPr>
            <w:tcW w:w="1151" w:type="dxa"/>
          </w:tcPr>
          <w:p w:rsidR="00A572F4" w:rsidRDefault="00A572F4" w:rsidP="00D308B7"/>
        </w:tc>
        <w:tc>
          <w:tcPr>
            <w:tcW w:w="1134" w:type="dxa"/>
          </w:tcPr>
          <w:p w:rsidR="00A572F4" w:rsidRDefault="00A572F4" w:rsidP="00D308B7"/>
        </w:tc>
      </w:tr>
      <w:tr w:rsidR="00A572F4" w:rsidTr="00A572F4">
        <w:trPr>
          <w:trHeight w:val="96"/>
        </w:trPr>
        <w:tc>
          <w:tcPr>
            <w:tcW w:w="8347" w:type="dxa"/>
            <w:gridSpan w:val="6"/>
          </w:tcPr>
          <w:p w:rsidR="00A572F4" w:rsidRPr="003210BE" w:rsidRDefault="00A572F4" w:rsidP="00D308B7">
            <w:pPr>
              <w:jc w:val="right"/>
              <w:rPr>
                <w:b/>
              </w:rPr>
            </w:pPr>
            <w:r w:rsidRPr="003210BE">
              <w:rPr>
                <w:b/>
              </w:rPr>
              <w:t>Sub total (Equipamentos)</w:t>
            </w:r>
          </w:p>
        </w:tc>
        <w:tc>
          <w:tcPr>
            <w:tcW w:w="1134" w:type="dxa"/>
          </w:tcPr>
          <w:p w:rsidR="00A572F4" w:rsidRDefault="00A572F4" w:rsidP="00D308B7"/>
        </w:tc>
      </w:tr>
      <w:tr w:rsidR="00A572F4" w:rsidTr="00A572F4">
        <w:trPr>
          <w:trHeight w:val="56"/>
        </w:trPr>
        <w:tc>
          <w:tcPr>
            <w:tcW w:w="675" w:type="dxa"/>
            <w:vMerge w:val="restart"/>
          </w:tcPr>
          <w:p w:rsidR="00A572F4" w:rsidRDefault="00A572F4" w:rsidP="00D308B7">
            <w:r>
              <w:t>2</w:t>
            </w:r>
          </w:p>
        </w:tc>
        <w:tc>
          <w:tcPr>
            <w:tcW w:w="1134" w:type="dxa"/>
            <w:vMerge w:val="restart"/>
          </w:tcPr>
          <w:p w:rsidR="00A572F4" w:rsidRDefault="00A572F4" w:rsidP="00D308B7">
            <w:r>
              <w:t>Instalação</w:t>
            </w:r>
          </w:p>
        </w:tc>
        <w:tc>
          <w:tcPr>
            <w:tcW w:w="3969" w:type="dxa"/>
            <w:gridSpan w:val="2"/>
          </w:tcPr>
          <w:p w:rsidR="00A572F4" w:rsidRDefault="00A572F4" w:rsidP="00D223D3">
            <w:r>
              <w:t>2.1 Rede Elétrica e Lógica - Conforme Projeto Básico</w:t>
            </w:r>
            <w:r w:rsidR="00D223D3">
              <w:t xml:space="preserve">. </w:t>
            </w:r>
            <w:r w:rsidR="001109A7">
              <w:t>(</w:t>
            </w:r>
            <w:r w:rsidR="00D223D3">
              <w:rPr>
                <w:i/>
              </w:rPr>
              <w:t>Anexar planilha detalhada em conformidade com o projeto básico e as especificidades do fabricante adotado</w:t>
            </w:r>
            <w:r w:rsidR="001109A7">
              <w:t>)</w:t>
            </w:r>
          </w:p>
        </w:tc>
        <w:tc>
          <w:tcPr>
            <w:tcW w:w="1418" w:type="dxa"/>
          </w:tcPr>
          <w:p w:rsidR="00A572F4" w:rsidRDefault="00A572F4" w:rsidP="00D308B7">
            <w:r>
              <w:t>1 Unidade</w:t>
            </w:r>
          </w:p>
        </w:tc>
        <w:tc>
          <w:tcPr>
            <w:tcW w:w="1151" w:type="dxa"/>
          </w:tcPr>
          <w:p w:rsidR="00A572F4" w:rsidRDefault="00A572F4" w:rsidP="00D308B7"/>
        </w:tc>
        <w:tc>
          <w:tcPr>
            <w:tcW w:w="1134" w:type="dxa"/>
          </w:tcPr>
          <w:p w:rsidR="00A572F4" w:rsidRDefault="00A572F4" w:rsidP="00D308B7"/>
        </w:tc>
      </w:tr>
      <w:tr w:rsidR="00A572F4" w:rsidTr="00A572F4">
        <w:trPr>
          <w:trHeight w:val="56"/>
        </w:trPr>
        <w:tc>
          <w:tcPr>
            <w:tcW w:w="675" w:type="dxa"/>
            <w:vMerge/>
          </w:tcPr>
          <w:p w:rsidR="00A572F4" w:rsidRDefault="00A572F4" w:rsidP="00D308B7"/>
        </w:tc>
        <w:tc>
          <w:tcPr>
            <w:tcW w:w="1134" w:type="dxa"/>
            <w:vMerge/>
          </w:tcPr>
          <w:p w:rsidR="00A572F4" w:rsidRDefault="00A572F4" w:rsidP="00D308B7"/>
        </w:tc>
        <w:tc>
          <w:tcPr>
            <w:tcW w:w="3969" w:type="dxa"/>
            <w:gridSpan w:val="2"/>
          </w:tcPr>
          <w:p w:rsidR="00A572F4" w:rsidRDefault="00A572F4" w:rsidP="00D308B7">
            <w:r>
              <w:t>2.2 Rede Frigorífica - Conforme Projeto Básico</w:t>
            </w:r>
            <w:r w:rsidR="00D223D3">
              <w:t>. (</w:t>
            </w:r>
            <w:r w:rsidR="00D223D3">
              <w:rPr>
                <w:i/>
              </w:rPr>
              <w:t>Anexar planilha detalhada em conformidade com o projeto básico e as especificidades do fabricante adotado</w:t>
            </w:r>
            <w:r w:rsidR="00D223D3">
              <w:t xml:space="preserve">) </w:t>
            </w:r>
          </w:p>
        </w:tc>
        <w:tc>
          <w:tcPr>
            <w:tcW w:w="1418" w:type="dxa"/>
          </w:tcPr>
          <w:p w:rsidR="00A572F4" w:rsidRDefault="00A572F4" w:rsidP="00D308B7">
            <w:r>
              <w:t>1 Unidade</w:t>
            </w:r>
          </w:p>
        </w:tc>
        <w:tc>
          <w:tcPr>
            <w:tcW w:w="1151" w:type="dxa"/>
          </w:tcPr>
          <w:p w:rsidR="00A572F4" w:rsidRDefault="00A572F4" w:rsidP="00D308B7"/>
        </w:tc>
        <w:tc>
          <w:tcPr>
            <w:tcW w:w="1134" w:type="dxa"/>
          </w:tcPr>
          <w:p w:rsidR="00A572F4" w:rsidRDefault="00A572F4" w:rsidP="00D308B7"/>
        </w:tc>
      </w:tr>
      <w:tr w:rsidR="00A572F4" w:rsidTr="00A572F4">
        <w:trPr>
          <w:trHeight w:val="56"/>
        </w:trPr>
        <w:tc>
          <w:tcPr>
            <w:tcW w:w="675" w:type="dxa"/>
            <w:vMerge/>
          </w:tcPr>
          <w:p w:rsidR="00A572F4" w:rsidRDefault="00A572F4" w:rsidP="00D308B7"/>
        </w:tc>
        <w:tc>
          <w:tcPr>
            <w:tcW w:w="1134" w:type="dxa"/>
            <w:vMerge/>
          </w:tcPr>
          <w:p w:rsidR="00A572F4" w:rsidRDefault="00A572F4" w:rsidP="00D308B7"/>
        </w:tc>
        <w:tc>
          <w:tcPr>
            <w:tcW w:w="3969" w:type="dxa"/>
            <w:gridSpan w:val="2"/>
          </w:tcPr>
          <w:p w:rsidR="00A572F4" w:rsidRDefault="00A572F4" w:rsidP="00D308B7">
            <w:r>
              <w:t>2.3 Sistema  de Ventilação (</w:t>
            </w:r>
            <w:proofErr w:type="spellStart"/>
            <w:r>
              <w:t>Insuflamento</w:t>
            </w:r>
            <w:proofErr w:type="spellEnd"/>
            <w:r>
              <w:t xml:space="preserve"> e Retorno) - Conforme Projeto Básico</w:t>
            </w:r>
            <w:r w:rsidR="00D223D3">
              <w:t>. (</w:t>
            </w:r>
            <w:r w:rsidR="00D223D3">
              <w:rPr>
                <w:i/>
              </w:rPr>
              <w:t>Anexar planilha detalhada em conformidade com o projeto básico e as especificidades do fabricante adotado</w:t>
            </w:r>
            <w:r w:rsidR="00D223D3">
              <w:t>)</w:t>
            </w:r>
          </w:p>
        </w:tc>
        <w:tc>
          <w:tcPr>
            <w:tcW w:w="1418" w:type="dxa"/>
          </w:tcPr>
          <w:p w:rsidR="00A572F4" w:rsidRDefault="00A572F4" w:rsidP="00D308B7">
            <w:r>
              <w:t>1 Unidade</w:t>
            </w:r>
          </w:p>
        </w:tc>
        <w:tc>
          <w:tcPr>
            <w:tcW w:w="1151" w:type="dxa"/>
          </w:tcPr>
          <w:p w:rsidR="00A572F4" w:rsidRDefault="00A572F4" w:rsidP="00D308B7"/>
        </w:tc>
        <w:tc>
          <w:tcPr>
            <w:tcW w:w="1134" w:type="dxa"/>
          </w:tcPr>
          <w:p w:rsidR="00A572F4" w:rsidRDefault="00A572F4" w:rsidP="00D308B7"/>
        </w:tc>
      </w:tr>
      <w:tr w:rsidR="00A572F4" w:rsidTr="00A572F4">
        <w:trPr>
          <w:trHeight w:val="56"/>
        </w:trPr>
        <w:tc>
          <w:tcPr>
            <w:tcW w:w="8347" w:type="dxa"/>
            <w:gridSpan w:val="6"/>
          </w:tcPr>
          <w:p w:rsidR="00A572F4" w:rsidRPr="003210BE" w:rsidRDefault="00A572F4" w:rsidP="00D308B7">
            <w:pPr>
              <w:jc w:val="right"/>
              <w:rPr>
                <w:b/>
              </w:rPr>
            </w:pPr>
            <w:r w:rsidRPr="003210BE">
              <w:rPr>
                <w:b/>
              </w:rPr>
              <w:t>Sub total (Instalação)</w:t>
            </w:r>
          </w:p>
        </w:tc>
        <w:tc>
          <w:tcPr>
            <w:tcW w:w="1134" w:type="dxa"/>
          </w:tcPr>
          <w:p w:rsidR="00A572F4" w:rsidRDefault="00A572F4" w:rsidP="00D308B7"/>
        </w:tc>
      </w:tr>
      <w:tr w:rsidR="00A572F4" w:rsidTr="00A572F4">
        <w:tc>
          <w:tcPr>
            <w:tcW w:w="675" w:type="dxa"/>
          </w:tcPr>
          <w:p w:rsidR="00A572F4" w:rsidRDefault="00A572F4" w:rsidP="00D308B7">
            <w:r>
              <w:t>3</w:t>
            </w:r>
          </w:p>
        </w:tc>
        <w:tc>
          <w:tcPr>
            <w:tcW w:w="5103" w:type="dxa"/>
            <w:gridSpan w:val="3"/>
          </w:tcPr>
          <w:p w:rsidR="00A572F4" w:rsidRDefault="00A572F4" w:rsidP="00D308B7">
            <w:r>
              <w:t>Manutenção Preventiva e Corretiva</w:t>
            </w:r>
          </w:p>
        </w:tc>
        <w:tc>
          <w:tcPr>
            <w:tcW w:w="1418" w:type="dxa"/>
          </w:tcPr>
          <w:p w:rsidR="00A572F4" w:rsidRDefault="00A572F4" w:rsidP="00D308B7">
            <w:r>
              <w:t>24 (meses)</w:t>
            </w:r>
          </w:p>
        </w:tc>
        <w:tc>
          <w:tcPr>
            <w:tcW w:w="1151" w:type="dxa"/>
          </w:tcPr>
          <w:p w:rsidR="00A572F4" w:rsidRDefault="00A572F4" w:rsidP="00D308B7"/>
        </w:tc>
        <w:tc>
          <w:tcPr>
            <w:tcW w:w="1134" w:type="dxa"/>
          </w:tcPr>
          <w:p w:rsidR="00A572F4" w:rsidRDefault="00A572F4" w:rsidP="00D308B7"/>
        </w:tc>
      </w:tr>
      <w:tr w:rsidR="00A572F4" w:rsidTr="00A572F4">
        <w:tc>
          <w:tcPr>
            <w:tcW w:w="8347" w:type="dxa"/>
            <w:gridSpan w:val="6"/>
          </w:tcPr>
          <w:p w:rsidR="00A572F4" w:rsidRPr="003210BE" w:rsidRDefault="00A572F4" w:rsidP="00D308B7">
            <w:pPr>
              <w:jc w:val="right"/>
              <w:rPr>
                <w:b/>
              </w:rPr>
            </w:pPr>
            <w:r w:rsidRPr="003210BE">
              <w:rPr>
                <w:b/>
              </w:rPr>
              <w:t>Sub total (Manutenção)</w:t>
            </w:r>
          </w:p>
        </w:tc>
        <w:tc>
          <w:tcPr>
            <w:tcW w:w="1134" w:type="dxa"/>
          </w:tcPr>
          <w:p w:rsidR="00A572F4" w:rsidRDefault="00A572F4" w:rsidP="00D308B7"/>
        </w:tc>
      </w:tr>
      <w:tr w:rsidR="00A572F4" w:rsidTr="00A572F4">
        <w:tc>
          <w:tcPr>
            <w:tcW w:w="8347" w:type="dxa"/>
            <w:gridSpan w:val="6"/>
          </w:tcPr>
          <w:p w:rsidR="00A572F4" w:rsidRPr="003210BE" w:rsidRDefault="00A572F4" w:rsidP="00D308B7">
            <w:pPr>
              <w:jc w:val="right"/>
              <w:rPr>
                <w:b/>
              </w:rPr>
            </w:pPr>
            <w:r w:rsidRPr="003210BE">
              <w:rPr>
                <w:b/>
              </w:rPr>
              <w:t>Total Global</w:t>
            </w:r>
          </w:p>
        </w:tc>
        <w:tc>
          <w:tcPr>
            <w:tcW w:w="1134" w:type="dxa"/>
          </w:tcPr>
          <w:p w:rsidR="00A572F4" w:rsidRDefault="00A572F4" w:rsidP="00D308B7"/>
        </w:tc>
      </w:tr>
    </w:tbl>
    <w:p w:rsidR="00A572F4" w:rsidRPr="00805C08" w:rsidRDefault="00A572F4" w:rsidP="00742108">
      <w:pPr>
        <w:spacing w:after="57" w:line="200" w:lineRule="atLeast"/>
        <w:jc w:val="both"/>
        <w:rPr>
          <w:rFonts w:ascii="Arial" w:hAnsi="Arial" w:cs="Arial"/>
          <w:sz w:val="20"/>
          <w:szCs w:val="20"/>
        </w:rPr>
      </w:pPr>
    </w:p>
    <w:p w:rsidR="00742108" w:rsidRPr="00805C08" w:rsidRDefault="00742108" w:rsidP="00742108">
      <w:pPr>
        <w:autoSpaceDE w:val="0"/>
        <w:spacing w:after="57" w:line="20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742108" w:rsidRPr="00805C08" w:rsidRDefault="00742108" w:rsidP="00742108">
      <w:pPr>
        <w:spacing w:after="57" w:line="200" w:lineRule="atLeast"/>
        <w:jc w:val="both"/>
        <w:rPr>
          <w:rFonts w:ascii="Arial" w:hAnsi="Arial" w:cs="Arial"/>
          <w:sz w:val="20"/>
          <w:szCs w:val="20"/>
        </w:rPr>
      </w:pPr>
      <w:r w:rsidRPr="00805C08">
        <w:rPr>
          <w:rFonts w:ascii="Arial" w:hAnsi="Arial" w:cs="Arial"/>
          <w:b/>
          <w:bCs/>
          <w:sz w:val="20"/>
          <w:szCs w:val="20"/>
        </w:rPr>
        <w:t>VALOR TOTAL DA PROPOSTA:</w:t>
      </w:r>
      <w:r w:rsidRPr="00805C08">
        <w:rPr>
          <w:rFonts w:ascii="Arial" w:hAnsi="Arial" w:cs="Arial"/>
          <w:sz w:val="20"/>
          <w:szCs w:val="20"/>
        </w:rPr>
        <w:t xml:space="preserve"> </w:t>
      </w:r>
      <w:r w:rsidR="00DE1EEF">
        <w:rPr>
          <w:rFonts w:ascii="Arial" w:hAnsi="Arial" w:cs="Arial"/>
          <w:sz w:val="20"/>
          <w:szCs w:val="20"/>
        </w:rPr>
        <w:t xml:space="preserve">R$ ___________________,__ (______________________________) </w:t>
      </w:r>
    </w:p>
    <w:p w:rsidR="00742108" w:rsidRPr="00805C08" w:rsidRDefault="00742108" w:rsidP="00742108">
      <w:pPr>
        <w:spacing w:after="57" w:line="200" w:lineRule="atLeast"/>
        <w:jc w:val="both"/>
        <w:rPr>
          <w:rFonts w:ascii="Arial" w:hAnsi="Arial" w:cs="Arial"/>
          <w:sz w:val="20"/>
          <w:szCs w:val="20"/>
        </w:rPr>
      </w:pPr>
    </w:p>
    <w:p w:rsidR="00742108" w:rsidRPr="00805C08" w:rsidRDefault="00742108" w:rsidP="00742108">
      <w:pPr>
        <w:spacing w:after="57" w:line="200" w:lineRule="atLeast"/>
        <w:jc w:val="both"/>
        <w:rPr>
          <w:rFonts w:ascii="Arial" w:hAnsi="Arial" w:cs="Arial"/>
          <w:sz w:val="20"/>
          <w:szCs w:val="20"/>
        </w:rPr>
      </w:pPr>
    </w:p>
    <w:p w:rsidR="0001280F" w:rsidRPr="00237AF8" w:rsidRDefault="00742108" w:rsidP="00237AF8">
      <w:pPr>
        <w:spacing w:after="57" w:line="200" w:lineRule="atLeast"/>
        <w:jc w:val="center"/>
        <w:rPr>
          <w:rFonts w:ascii="Arial" w:hAnsi="Arial" w:cs="Arial"/>
          <w:i/>
          <w:sz w:val="20"/>
          <w:szCs w:val="20"/>
        </w:rPr>
      </w:pPr>
      <w:r w:rsidRPr="00237AF8">
        <w:rPr>
          <w:rFonts w:ascii="Arial" w:hAnsi="Arial" w:cs="Arial"/>
          <w:i/>
          <w:sz w:val="20"/>
          <w:szCs w:val="20"/>
        </w:rPr>
        <w:t>ASSINATURA DO REPRESENTANTE LEGAL DA EMPRESA</w:t>
      </w:r>
    </w:p>
    <w:sectPr w:rsidR="0001280F" w:rsidRPr="00237AF8" w:rsidSect="00DE1E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B4" w:rsidRDefault="00CB75B4" w:rsidP="00AC7D95">
      <w:r>
        <w:separator/>
      </w:r>
    </w:p>
  </w:endnote>
  <w:endnote w:type="continuationSeparator" w:id="0">
    <w:p w:rsidR="00CB75B4" w:rsidRDefault="00CB75B4" w:rsidP="00AC7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8E" w:rsidRDefault="0015138E">
    <w:pPr>
      <w:spacing w:after="200" w:line="276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8E" w:rsidRDefault="0015138E">
    <w:pPr>
      <w:spacing w:after="200" w:line="276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8E" w:rsidRDefault="001513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B4" w:rsidRDefault="00CB75B4" w:rsidP="00AC7D95">
      <w:r>
        <w:separator/>
      </w:r>
    </w:p>
  </w:footnote>
  <w:footnote w:type="continuationSeparator" w:id="0">
    <w:p w:rsidR="00CB75B4" w:rsidRDefault="00CB75B4" w:rsidP="00AC7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8E" w:rsidRDefault="0015138E">
    <w:pPr>
      <w:pStyle w:val="Cabealho"/>
      <w:spacing w:after="200"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8E" w:rsidRDefault="0015138E">
    <w:pPr>
      <w:pStyle w:val="Cabealho"/>
      <w:spacing w:after="200"/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8E" w:rsidRDefault="001513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16FD"/>
    <w:multiLevelType w:val="hybridMultilevel"/>
    <w:tmpl w:val="605E5A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802D9"/>
    <w:multiLevelType w:val="multilevel"/>
    <w:tmpl w:val="ECA4F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FC47987"/>
    <w:multiLevelType w:val="multilevel"/>
    <w:tmpl w:val="DF3697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9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EB40D9D"/>
    <w:multiLevelType w:val="hybridMultilevel"/>
    <w:tmpl w:val="CD6AF8BA"/>
    <w:lvl w:ilvl="0" w:tplc="63CE5E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C7BFA"/>
    <w:multiLevelType w:val="hybridMultilevel"/>
    <w:tmpl w:val="4B0EE8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108"/>
    <w:rsid w:val="00006ACA"/>
    <w:rsid w:val="0001280F"/>
    <w:rsid w:val="000A56CA"/>
    <w:rsid w:val="001109A7"/>
    <w:rsid w:val="00111EC8"/>
    <w:rsid w:val="0015138E"/>
    <w:rsid w:val="001744A9"/>
    <w:rsid w:val="001A4163"/>
    <w:rsid w:val="001B7DE1"/>
    <w:rsid w:val="00202DAC"/>
    <w:rsid w:val="002209B2"/>
    <w:rsid w:val="00237AF8"/>
    <w:rsid w:val="0030107B"/>
    <w:rsid w:val="0032289F"/>
    <w:rsid w:val="004926CB"/>
    <w:rsid w:val="0053420D"/>
    <w:rsid w:val="00542710"/>
    <w:rsid w:val="00715C48"/>
    <w:rsid w:val="00742108"/>
    <w:rsid w:val="009F2B93"/>
    <w:rsid w:val="00A572F4"/>
    <w:rsid w:val="00A90128"/>
    <w:rsid w:val="00AC3C99"/>
    <w:rsid w:val="00AC7D95"/>
    <w:rsid w:val="00B100FB"/>
    <w:rsid w:val="00C06448"/>
    <w:rsid w:val="00CB75B4"/>
    <w:rsid w:val="00CF3412"/>
    <w:rsid w:val="00D15ED9"/>
    <w:rsid w:val="00D223D3"/>
    <w:rsid w:val="00DE1C97"/>
    <w:rsid w:val="00DE1EEF"/>
    <w:rsid w:val="00E30A86"/>
    <w:rsid w:val="00F92C0B"/>
    <w:rsid w:val="00F9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D15E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15ED9"/>
    <w:pPr>
      <w:keepNext/>
      <w:widowControl w:val="0"/>
      <w:spacing w:before="86" w:after="86"/>
      <w:jc w:val="center"/>
      <w:outlineLvl w:val="5"/>
    </w:pPr>
    <w:rPr>
      <w:rFonts w:ascii="Arial" w:eastAsia="Arial" w:hAnsi="Arial"/>
      <w:b/>
      <w:kern w:val="1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4210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421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74210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abealho">
    <w:name w:val="header"/>
    <w:basedOn w:val="Normal"/>
    <w:link w:val="CabealhoChar"/>
    <w:rsid w:val="007421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421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742108"/>
    <w:pPr>
      <w:suppressLineNumbers/>
    </w:pPr>
  </w:style>
  <w:style w:type="paragraph" w:customStyle="1" w:styleId="western">
    <w:name w:val="western"/>
    <w:basedOn w:val="Normal"/>
    <w:rsid w:val="00742108"/>
    <w:pPr>
      <w:suppressAutoHyphens w:val="0"/>
      <w:spacing w:before="280" w:after="119"/>
    </w:pPr>
  </w:style>
  <w:style w:type="paragraph" w:customStyle="1" w:styleId="legenda">
    <w:name w:val="legenda"/>
    <w:basedOn w:val="Normal"/>
    <w:rsid w:val="00742108"/>
    <w:pPr>
      <w:widowControl w:val="0"/>
      <w:suppressAutoHyphens w:val="0"/>
      <w:jc w:val="both"/>
    </w:pPr>
    <w:rPr>
      <w:szCs w:val="20"/>
    </w:rPr>
  </w:style>
  <w:style w:type="paragraph" w:customStyle="1" w:styleId="Corpodetexto23">
    <w:name w:val="Corpo de texto 23"/>
    <w:basedOn w:val="Normal"/>
    <w:rsid w:val="00742108"/>
    <w:pPr>
      <w:suppressAutoHyphens w:val="0"/>
      <w:overflowPunct w:val="0"/>
      <w:autoSpaceDE w:val="0"/>
      <w:spacing w:after="120" w:line="480" w:lineRule="auto"/>
    </w:pPr>
    <w:rPr>
      <w:sz w:val="20"/>
      <w:szCs w:val="20"/>
    </w:rPr>
  </w:style>
  <w:style w:type="character" w:customStyle="1" w:styleId="Ttulo6Char">
    <w:name w:val="Título 6 Char"/>
    <w:basedOn w:val="Fontepargpadro"/>
    <w:link w:val="Ttulo6"/>
    <w:rsid w:val="00D15ED9"/>
    <w:rPr>
      <w:rFonts w:ascii="Arial" w:eastAsia="Arial" w:hAnsi="Arial" w:cs="Times New Roman"/>
      <w:b/>
      <w:kern w:val="1"/>
      <w:sz w:val="20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D1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table" w:styleId="Tabelacomgrade">
    <w:name w:val="Table Grid"/>
    <w:basedOn w:val="Tabelanormal"/>
    <w:uiPriority w:val="59"/>
    <w:rsid w:val="00A5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4210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421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74210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abealho">
    <w:name w:val="header"/>
    <w:basedOn w:val="Normal"/>
    <w:link w:val="CabealhoChar"/>
    <w:rsid w:val="007421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421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742108"/>
    <w:pPr>
      <w:suppressLineNumbers/>
    </w:pPr>
  </w:style>
  <w:style w:type="paragraph" w:customStyle="1" w:styleId="western">
    <w:name w:val="western"/>
    <w:basedOn w:val="Normal"/>
    <w:rsid w:val="00742108"/>
    <w:pPr>
      <w:suppressAutoHyphens w:val="0"/>
      <w:spacing w:before="280" w:after="119"/>
    </w:pPr>
  </w:style>
  <w:style w:type="paragraph" w:customStyle="1" w:styleId="legenda">
    <w:name w:val="legenda"/>
    <w:basedOn w:val="Normal"/>
    <w:rsid w:val="00742108"/>
    <w:pPr>
      <w:widowControl w:val="0"/>
      <w:suppressAutoHyphens w:val="0"/>
      <w:jc w:val="both"/>
    </w:pPr>
    <w:rPr>
      <w:szCs w:val="20"/>
    </w:rPr>
  </w:style>
  <w:style w:type="paragraph" w:customStyle="1" w:styleId="Corpodetexto23">
    <w:name w:val="Corpo de texto 23"/>
    <w:basedOn w:val="Normal"/>
    <w:rsid w:val="00742108"/>
    <w:pPr>
      <w:suppressAutoHyphens w:val="0"/>
      <w:overflowPunct w:val="0"/>
      <w:autoSpaceDE w:val="0"/>
      <w:spacing w:after="120" w:line="48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790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claudia</dc:creator>
  <cp:lastModifiedBy>Prefeitura</cp:lastModifiedBy>
  <cp:revision>5</cp:revision>
  <dcterms:created xsi:type="dcterms:W3CDTF">2018-08-31T11:16:00Z</dcterms:created>
  <dcterms:modified xsi:type="dcterms:W3CDTF">2018-08-31T11:33:00Z</dcterms:modified>
</cp:coreProperties>
</file>